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73194" w14:textId="77777777" w:rsidR="00BD236D" w:rsidRDefault="00BD236D" w:rsidP="0026561A">
      <w:pPr>
        <w:spacing w:line="360" w:lineRule="auto"/>
        <w:jc w:val="center"/>
        <w:rPr>
          <w:b/>
        </w:rPr>
      </w:pPr>
      <w:bookmarkStart w:id="0" w:name="_GoBack"/>
      <w:bookmarkEnd w:id="0"/>
    </w:p>
    <w:p w14:paraId="490231B9" w14:textId="77777777" w:rsidR="00BD236D" w:rsidRDefault="00BD236D" w:rsidP="0026561A">
      <w:pPr>
        <w:spacing w:line="360" w:lineRule="auto"/>
        <w:jc w:val="center"/>
        <w:rPr>
          <w:b/>
        </w:rPr>
      </w:pPr>
    </w:p>
    <w:p w14:paraId="1F3AC769" w14:textId="15286047" w:rsidR="002D41C9" w:rsidRPr="00FE183A" w:rsidRDefault="003742B0" w:rsidP="0026561A">
      <w:pPr>
        <w:spacing w:line="360" w:lineRule="auto"/>
        <w:jc w:val="center"/>
        <w:rPr>
          <w:b/>
        </w:rPr>
      </w:pPr>
      <w:r w:rsidRPr="00FE183A">
        <w:rPr>
          <w:b/>
        </w:rPr>
        <w:t>REGLAMENTO DE FUN</w:t>
      </w:r>
      <w:r w:rsidR="002F294C" w:rsidRPr="00FE183A">
        <w:rPr>
          <w:b/>
        </w:rPr>
        <w:t xml:space="preserve">CIONAMIENTO </w:t>
      </w:r>
    </w:p>
    <w:p w14:paraId="150BFD80" w14:textId="096C1113" w:rsidR="002D41C9" w:rsidRPr="00FE183A" w:rsidRDefault="007B49DE" w:rsidP="0026561A">
      <w:pPr>
        <w:spacing w:line="360" w:lineRule="auto"/>
        <w:jc w:val="center"/>
        <w:rPr>
          <w:b/>
        </w:rPr>
      </w:pPr>
      <w:r w:rsidRPr="00FE183A">
        <w:rPr>
          <w:b/>
        </w:rPr>
        <w:t xml:space="preserve">PROGRAMA </w:t>
      </w:r>
      <w:r w:rsidR="002F294C" w:rsidRPr="00FE183A">
        <w:rPr>
          <w:b/>
        </w:rPr>
        <w:t xml:space="preserve">DE </w:t>
      </w:r>
      <w:r w:rsidR="00B93983" w:rsidRPr="00FE183A">
        <w:rPr>
          <w:b/>
        </w:rPr>
        <w:t xml:space="preserve">DOCTORADO EN PSICOLOGÍA </w:t>
      </w:r>
    </w:p>
    <w:p w14:paraId="431E6464" w14:textId="54176344" w:rsidR="003742B0" w:rsidRDefault="00FE17E8" w:rsidP="00AD2276">
      <w:pPr>
        <w:spacing w:line="360" w:lineRule="auto"/>
        <w:jc w:val="center"/>
        <w:rPr>
          <w:b/>
        </w:rPr>
      </w:pPr>
      <w:r w:rsidRPr="00FE183A">
        <w:rPr>
          <w:b/>
        </w:rPr>
        <w:t>UNIVERSIDAD CATÓLICA DEL NORTE</w:t>
      </w:r>
      <w:r>
        <w:rPr>
          <w:b/>
        </w:rPr>
        <w:t xml:space="preserve"> Y</w:t>
      </w:r>
      <w:r w:rsidRPr="00FE183A">
        <w:rPr>
          <w:b/>
        </w:rPr>
        <w:t xml:space="preserve"> </w:t>
      </w:r>
      <w:r w:rsidR="00F04EDA" w:rsidRPr="00FE183A">
        <w:rPr>
          <w:b/>
        </w:rPr>
        <w:t>UNIVERSIDAD DE TARAPACÁ</w:t>
      </w:r>
      <w:r w:rsidR="002D41C9" w:rsidRPr="00FE183A">
        <w:rPr>
          <w:b/>
        </w:rPr>
        <w:t xml:space="preserve"> </w:t>
      </w:r>
    </w:p>
    <w:p w14:paraId="66FF983E" w14:textId="77777777" w:rsidR="00AD2276" w:rsidRPr="00FE183A" w:rsidRDefault="00AD2276" w:rsidP="00AD2276">
      <w:pPr>
        <w:spacing w:line="360" w:lineRule="auto"/>
        <w:jc w:val="center"/>
        <w:rPr>
          <w:b/>
        </w:rPr>
      </w:pPr>
    </w:p>
    <w:p w14:paraId="7FFE261E" w14:textId="77777777" w:rsidR="003742B0" w:rsidRPr="00FE183A" w:rsidRDefault="003742B0" w:rsidP="007938A6">
      <w:pPr>
        <w:spacing w:line="360" w:lineRule="auto"/>
        <w:jc w:val="center"/>
        <w:outlineLvl w:val="0"/>
        <w:rPr>
          <w:b/>
        </w:rPr>
      </w:pPr>
      <w:r w:rsidRPr="00FE183A">
        <w:rPr>
          <w:b/>
        </w:rPr>
        <w:t>TÍTULO PRIMERO</w:t>
      </w:r>
    </w:p>
    <w:p w14:paraId="54094C47" w14:textId="77777777" w:rsidR="003742B0" w:rsidRPr="00FE183A" w:rsidRDefault="003742B0" w:rsidP="007938A6">
      <w:pPr>
        <w:spacing w:line="360" w:lineRule="auto"/>
        <w:jc w:val="center"/>
        <w:outlineLvl w:val="0"/>
        <w:rPr>
          <w:b/>
        </w:rPr>
      </w:pPr>
      <w:r w:rsidRPr="00FE183A">
        <w:rPr>
          <w:b/>
        </w:rPr>
        <w:t>DISPOSICIONES GENERALES</w:t>
      </w:r>
    </w:p>
    <w:p w14:paraId="203A887A" w14:textId="77777777" w:rsidR="00D616ED" w:rsidRPr="00FE183A" w:rsidRDefault="00D616ED" w:rsidP="00CF2FD4">
      <w:pPr>
        <w:spacing w:line="360" w:lineRule="auto"/>
        <w:jc w:val="both"/>
      </w:pPr>
    </w:p>
    <w:p w14:paraId="7A6DBB7D" w14:textId="26FA68F6" w:rsidR="00CF2FD4" w:rsidRPr="00FE183A" w:rsidRDefault="00D51A82" w:rsidP="00CF2FD4">
      <w:pPr>
        <w:spacing w:line="360" w:lineRule="auto"/>
        <w:jc w:val="both"/>
        <w:rPr>
          <w:lang w:val="es-CL"/>
        </w:rPr>
      </w:pPr>
      <w:r w:rsidRPr="00262CD1">
        <w:rPr>
          <w:b/>
        </w:rPr>
        <w:t>Artí</w:t>
      </w:r>
      <w:r w:rsidR="00877861" w:rsidRPr="00262CD1">
        <w:rPr>
          <w:b/>
        </w:rPr>
        <w:t>culo N°</w:t>
      </w:r>
      <w:r w:rsidR="00CF2FD4" w:rsidRPr="00262CD1">
        <w:rPr>
          <w:b/>
        </w:rPr>
        <w:t>1</w:t>
      </w:r>
      <w:r w:rsidR="00FD09C2" w:rsidRPr="00262CD1">
        <w:rPr>
          <w:b/>
        </w:rPr>
        <w:t>.</w:t>
      </w:r>
      <w:r w:rsidR="00131D67">
        <w:t xml:space="preserve"> </w:t>
      </w:r>
      <w:r w:rsidR="001634A4" w:rsidRPr="00FE183A">
        <w:t xml:space="preserve">El presente Reglamento establece las normas de organización y funcionamiento </w:t>
      </w:r>
      <w:r w:rsidR="00AE4F55" w:rsidRPr="00FE183A">
        <w:t>del Programa de</w:t>
      </w:r>
      <w:r w:rsidR="00CF2FD4" w:rsidRPr="00FE183A">
        <w:t xml:space="preserve"> Doctorado en Psicología</w:t>
      </w:r>
      <w:r w:rsidR="00323899" w:rsidRPr="00FE183A">
        <w:t>,</w:t>
      </w:r>
      <w:r w:rsidR="0067773C" w:rsidRPr="00FE183A">
        <w:t xml:space="preserve"> el</w:t>
      </w:r>
      <w:r w:rsidR="00CF2FD4" w:rsidRPr="00FE183A">
        <w:t xml:space="preserve"> </w:t>
      </w:r>
      <w:r w:rsidR="00323899" w:rsidRPr="00FE183A">
        <w:t xml:space="preserve">que </w:t>
      </w:r>
      <w:r w:rsidR="00CF2FD4" w:rsidRPr="00FE183A">
        <w:t xml:space="preserve">se rige por las disposiciones vigentes del Reglamento General de Docencia de Postgrado de la </w:t>
      </w:r>
      <w:r w:rsidR="00FE17E8" w:rsidRPr="00FE183A">
        <w:t>Universidad Católica</w:t>
      </w:r>
      <w:r w:rsidR="0067773C" w:rsidRPr="00FE183A">
        <w:t xml:space="preserve"> d</w:t>
      </w:r>
      <w:r w:rsidR="00977884" w:rsidRPr="00FE183A">
        <w:t>el Norte</w:t>
      </w:r>
      <w:r w:rsidR="00E77193" w:rsidRPr="00FE183A">
        <w:t xml:space="preserve"> </w:t>
      </w:r>
      <w:r w:rsidR="00977884" w:rsidRPr="00FE183A">
        <w:t>(</w:t>
      </w:r>
      <w:r w:rsidR="00E77193" w:rsidRPr="00FE183A">
        <w:t>en adelante UCN</w:t>
      </w:r>
      <w:r w:rsidR="00977884" w:rsidRPr="00FE183A">
        <w:t>)</w:t>
      </w:r>
      <w:r w:rsidR="00E77193" w:rsidRPr="00FE183A">
        <w:t xml:space="preserve"> y el R</w:t>
      </w:r>
      <w:r w:rsidR="002C7F56" w:rsidRPr="00FE183A">
        <w:t>eglamento de los Programas de Postgrados, Especialidades Médicas, Postítulos, D</w:t>
      </w:r>
      <w:r w:rsidR="0067773C" w:rsidRPr="00FE183A">
        <w:t xml:space="preserve">iplomados y </w:t>
      </w:r>
      <w:r w:rsidR="002C7F56" w:rsidRPr="00FE183A">
        <w:t>E</w:t>
      </w:r>
      <w:r w:rsidR="0067773C" w:rsidRPr="00FE183A">
        <w:t>spe</w:t>
      </w:r>
      <w:r w:rsidR="006B524C">
        <w:t>cializaciones de la Universidad</w:t>
      </w:r>
      <w:r w:rsidR="00CF2FD4" w:rsidRPr="00FE183A">
        <w:t xml:space="preserve"> de Tarapacá</w:t>
      </w:r>
      <w:r w:rsidR="00AA1C43" w:rsidRPr="00FE183A">
        <w:t xml:space="preserve"> </w:t>
      </w:r>
      <w:r w:rsidR="00977884" w:rsidRPr="00FE183A">
        <w:t>(</w:t>
      </w:r>
      <w:r w:rsidR="00E77193" w:rsidRPr="00FE183A">
        <w:t>en adelante UTA</w:t>
      </w:r>
      <w:r w:rsidR="00977884" w:rsidRPr="00FE183A">
        <w:t>)</w:t>
      </w:r>
      <w:r w:rsidR="00CF2FD4" w:rsidRPr="00FE183A">
        <w:t>.</w:t>
      </w:r>
    </w:p>
    <w:p w14:paraId="5EBE9AE0" w14:textId="77777777" w:rsidR="00D02D69" w:rsidRPr="00FE183A" w:rsidRDefault="00D02D69" w:rsidP="0026561A">
      <w:pPr>
        <w:spacing w:line="360" w:lineRule="auto"/>
        <w:jc w:val="both"/>
      </w:pPr>
    </w:p>
    <w:p w14:paraId="514875F1" w14:textId="52C21559" w:rsidR="00793BBE" w:rsidRDefault="00D51A82" w:rsidP="00793BBE">
      <w:pPr>
        <w:spacing w:line="360" w:lineRule="auto"/>
        <w:jc w:val="both"/>
      </w:pPr>
      <w:r w:rsidRPr="00262CD1">
        <w:rPr>
          <w:b/>
        </w:rPr>
        <w:t>Artí</w:t>
      </w:r>
      <w:r w:rsidR="00D616ED" w:rsidRPr="00262CD1">
        <w:rPr>
          <w:b/>
        </w:rPr>
        <w:t>culo N°2</w:t>
      </w:r>
      <w:r w:rsidR="00FD09C2" w:rsidRPr="00262CD1">
        <w:rPr>
          <w:b/>
          <w:lang w:val="es-CL"/>
        </w:rPr>
        <w:t>.</w:t>
      </w:r>
      <w:r w:rsidR="00D616ED" w:rsidRPr="00FE183A">
        <w:rPr>
          <w:lang w:val="es-CL"/>
        </w:rPr>
        <w:t xml:space="preserve"> El </w:t>
      </w:r>
      <w:r w:rsidR="00D616ED" w:rsidRPr="00FE183A">
        <w:t xml:space="preserve">“Doctorado en Psicología” es un programa </w:t>
      </w:r>
      <w:r w:rsidR="00044A6C">
        <w:t xml:space="preserve">científico </w:t>
      </w:r>
      <w:r w:rsidR="00D616ED" w:rsidRPr="00FE183A">
        <w:t>el cual conduce al grado académico de Do</w:t>
      </w:r>
      <w:r w:rsidR="006B524C">
        <w:t>ctor en Psicología. Su objetivo</w:t>
      </w:r>
      <w:r w:rsidR="004B2487">
        <w:t xml:space="preserve"> principal es </w:t>
      </w:r>
      <w:r w:rsidR="00B45DB1" w:rsidRPr="00B45DB1">
        <w:t>formar investigadores/as expertos/as, autónomos en la generación y divulgación de conocimiento científico, con altos estándares de calidad, en el contexto de la zona centro-sur andina.</w:t>
      </w:r>
    </w:p>
    <w:p w14:paraId="4D49CE3F" w14:textId="77777777" w:rsidR="00B7147E" w:rsidRPr="00FE183A" w:rsidRDefault="00B7147E" w:rsidP="00793BBE">
      <w:pPr>
        <w:spacing w:line="360" w:lineRule="auto"/>
        <w:jc w:val="both"/>
      </w:pPr>
    </w:p>
    <w:p w14:paraId="63E16DF9" w14:textId="77777777" w:rsidR="003742B0" w:rsidRPr="00FE183A" w:rsidRDefault="003742B0" w:rsidP="007938A6">
      <w:pPr>
        <w:spacing w:line="360" w:lineRule="auto"/>
        <w:jc w:val="center"/>
        <w:outlineLvl w:val="0"/>
        <w:rPr>
          <w:b/>
        </w:rPr>
      </w:pPr>
      <w:r w:rsidRPr="00FE183A">
        <w:rPr>
          <w:b/>
        </w:rPr>
        <w:t>TÍTULO SEGUNDO</w:t>
      </w:r>
    </w:p>
    <w:p w14:paraId="5A44D7FA" w14:textId="77777777" w:rsidR="003742B0" w:rsidRPr="00FE183A" w:rsidRDefault="003742B0" w:rsidP="0026561A">
      <w:pPr>
        <w:spacing w:line="360" w:lineRule="auto"/>
        <w:jc w:val="center"/>
        <w:rPr>
          <w:b/>
        </w:rPr>
      </w:pPr>
      <w:r w:rsidRPr="00FE183A">
        <w:rPr>
          <w:b/>
        </w:rPr>
        <w:t xml:space="preserve">DE LA ADMINISTRACIÓN </w:t>
      </w:r>
      <w:r w:rsidR="00E47567" w:rsidRPr="00FE183A">
        <w:rPr>
          <w:b/>
        </w:rPr>
        <w:t>ACADÉ</w:t>
      </w:r>
      <w:r w:rsidR="00F15C8F" w:rsidRPr="00FE183A">
        <w:rPr>
          <w:b/>
        </w:rPr>
        <w:t xml:space="preserve">MICA </w:t>
      </w:r>
      <w:r w:rsidRPr="00FE183A">
        <w:rPr>
          <w:b/>
        </w:rPr>
        <w:t>DEL PROGRAMA</w:t>
      </w:r>
    </w:p>
    <w:p w14:paraId="02857D9D" w14:textId="77777777" w:rsidR="00D616ED" w:rsidRPr="00FE183A" w:rsidRDefault="00D616ED" w:rsidP="0026561A">
      <w:pPr>
        <w:spacing w:line="360" w:lineRule="auto"/>
        <w:jc w:val="both"/>
      </w:pPr>
    </w:p>
    <w:p w14:paraId="27B46A79" w14:textId="0C2061D3" w:rsidR="00977884" w:rsidRPr="00FE183A" w:rsidRDefault="00D51A82" w:rsidP="00977884">
      <w:pPr>
        <w:spacing w:line="360" w:lineRule="auto"/>
        <w:jc w:val="both"/>
        <w:rPr>
          <w:lang w:val="es-ES_tradnl"/>
        </w:rPr>
      </w:pPr>
      <w:r w:rsidRPr="00262CD1">
        <w:rPr>
          <w:b/>
        </w:rPr>
        <w:t>Artí</w:t>
      </w:r>
      <w:r w:rsidR="00877861" w:rsidRPr="00262CD1">
        <w:rPr>
          <w:b/>
        </w:rPr>
        <w:t>culo N°</w:t>
      </w:r>
      <w:r w:rsidR="00977884" w:rsidRPr="00262CD1">
        <w:rPr>
          <w:b/>
        </w:rPr>
        <w:t>3</w:t>
      </w:r>
      <w:r w:rsidR="00B60CDB" w:rsidRPr="00262CD1">
        <w:rPr>
          <w:b/>
        </w:rPr>
        <w:t>.</w:t>
      </w:r>
      <w:r w:rsidR="00D616ED" w:rsidRPr="00FE183A">
        <w:rPr>
          <w:b/>
        </w:rPr>
        <w:t xml:space="preserve"> </w:t>
      </w:r>
      <w:r w:rsidR="00D616ED" w:rsidRPr="00FE183A">
        <w:t>El programa depende académica y administrativamente de</w:t>
      </w:r>
      <w:r w:rsidR="00F36423" w:rsidRPr="00FE183A">
        <w:t xml:space="preserve"> </w:t>
      </w:r>
      <w:r w:rsidR="009C72B6">
        <w:t xml:space="preserve">la </w:t>
      </w:r>
      <w:r w:rsidR="00F36423" w:rsidRPr="00FE183A">
        <w:t>Facultad de Ciencias S</w:t>
      </w:r>
      <w:r w:rsidR="004B1DC4" w:rsidRPr="00FE183A">
        <w:t xml:space="preserve">ociales y </w:t>
      </w:r>
      <w:r w:rsidR="00F36423" w:rsidRPr="00FE183A">
        <w:t>J</w:t>
      </w:r>
      <w:r w:rsidR="004B1DC4" w:rsidRPr="00FE183A">
        <w:t xml:space="preserve">urídicas, </w:t>
      </w:r>
      <w:r w:rsidR="00F36423" w:rsidRPr="00FE183A">
        <w:t>(</w:t>
      </w:r>
      <w:r w:rsidR="004B1DC4" w:rsidRPr="00FE183A">
        <w:t>en adelante FACSOJUR</w:t>
      </w:r>
      <w:r w:rsidR="00F36423" w:rsidRPr="00FE183A">
        <w:t>) de la UTA</w:t>
      </w:r>
      <w:r w:rsidR="00977884" w:rsidRPr="00FE183A">
        <w:t xml:space="preserve"> y </w:t>
      </w:r>
      <w:r w:rsidR="00977884" w:rsidRPr="00FE183A">
        <w:rPr>
          <w:lang w:val="es-ES_tradnl"/>
        </w:rPr>
        <w:t xml:space="preserve">de la Escuela de Psicología (en adelante EP) de la UCN. </w:t>
      </w:r>
    </w:p>
    <w:p w14:paraId="51F38596" w14:textId="77777777" w:rsidR="002F294C" w:rsidRPr="00FE183A" w:rsidRDefault="002F294C" w:rsidP="00860E20">
      <w:pPr>
        <w:spacing w:line="360" w:lineRule="auto"/>
      </w:pPr>
    </w:p>
    <w:p w14:paraId="2EF9D2CC" w14:textId="082D639E" w:rsidR="00652BC7" w:rsidRDefault="00D51A82" w:rsidP="009A194F">
      <w:pPr>
        <w:spacing w:line="360" w:lineRule="auto"/>
        <w:jc w:val="both"/>
      </w:pPr>
      <w:r w:rsidRPr="00262CD1">
        <w:rPr>
          <w:b/>
        </w:rPr>
        <w:t>Artí</w:t>
      </w:r>
      <w:r w:rsidR="00AE087C" w:rsidRPr="00262CD1">
        <w:rPr>
          <w:b/>
        </w:rPr>
        <w:t>culo N°</w:t>
      </w:r>
      <w:r w:rsidR="006E030C" w:rsidRPr="00262CD1">
        <w:rPr>
          <w:b/>
        </w:rPr>
        <w:t>4</w:t>
      </w:r>
      <w:r w:rsidR="00B60CDB" w:rsidRPr="00262CD1">
        <w:rPr>
          <w:b/>
        </w:rPr>
        <w:t>.</w:t>
      </w:r>
      <w:r w:rsidR="006E030C" w:rsidRPr="00FE183A">
        <w:t xml:space="preserve"> La coordinación académica del Programa </w:t>
      </w:r>
      <w:r w:rsidR="00AE6F69">
        <w:t xml:space="preserve">de </w:t>
      </w:r>
      <w:r w:rsidR="006E030C" w:rsidRPr="00FE183A">
        <w:t xml:space="preserve">la </w:t>
      </w:r>
      <w:r w:rsidR="00E446E0" w:rsidRPr="00FE183A">
        <w:t>UTA</w:t>
      </w:r>
      <w:r w:rsidR="006E030C" w:rsidRPr="00FE183A">
        <w:t xml:space="preserve"> corresponde al Comité Académico del Programa</w:t>
      </w:r>
      <w:r w:rsidR="00652BC7">
        <w:t>, en adelante CAP.</w:t>
      </w:r>
      <w:r w:rsidR="006E030C" w:rsidRPr="00FE183A">
        <w:t xml:space="preserve"> </w:t>
      </w:r>
      <w:r w:rsidR="00652BC7">
        <w:t>En el caso de la UCN, la coordinación corresponderá al Comité Académico del Doctorado, en adelante CAD.</w:t>
      </w:r>
    </w:p>
    <w:p w14:paraId="5E955CF3" w14:textId="77777777" w:rsidR="00C03B5E" w:rsidRDefault="00C03B5E" w:rsidP="009A194F">
      <w:pPr>
        <w:spacing w:line="360" w:lineRule="auto"/>
        <w:jc w:val="both"/>
      </w:pPr>
    </w:p>
    <w:p w14:paraId="4308CEAF" w14:textId="6C5FBD94" w:rsidR="004632C5" w:rsidRPr="00FE183A" w:rsidRDefault="00D51A82" w:rsidP="004632C5">
      <w:pPr>
        <w:spacing w:line="360" w:lineRule="auto"/>
        <w:jc w:val="both"/>
      </w:pPr>
      <w:r w:rsidRPr="00262CD1">
        <w:rPr>
          <w:b/>
        </w:rPr>
        <w:t>Artí</w:t>
      </w:r>
      <w:r w:rsidR="008574C9" w:rsidRPr="00262CD1">
        <w:rPr>
          <w:b/>
        </w:rPr>
        <w:t>culo N°5</w:t>
      </w:r>
      <w:r w:rsidR="00B60CDB" w:rsidRPr="00FE183A">
        <w:t>.</w:t>
      </w:r>
      <w:r w:rsidR="008574C9" w:rsidRPr="00FE183A">
        <w:t xml:space="preserve"> </w:t>
      </w:r>
      <w:r w:rsidR="00AE087C" w:rsidRPr="00FE183A">
        <w:t>El CAP</w:t>
      </w:r>
      <w:r w:rsidR="00652BC7">
        <w:t>/CAD</w:t>
      </w:r>
      <w:r w:rsidR="00AE087C" w:rsidRPr="00FE183A">
        <w:t xml:space="preserve"> estará compuesto por</w:t>
      </w:r>
      <w:r w:rsidR="00652BC7">
        <w:t xml:space="preserve"> el/la </w:t>
      </w:r>
      <w:r w:rsidR="001C60F3">
        <w:t>director</w:t>
      </w:r>
      <w:r w:rsidR="00652BC7">
        <w:t xml:space="preserve">/a del Programa </w:t>
      </w:r>
      <w:r w:rsidR="00AE087C" w:rsidRPr="00FE183A">
        <w:t>y dos miembros del Cuerpo Académico</w:t>
      </w:r>
      <w:r w:rsidR="00652BC7">
        <w:t xml:space="preserve">. En el caso de la UTA </w:t>
      </w:r>
      <w:r w:rsidR="005A1CD3">
        <w:t>los dos miembros serán</w:t>
      </w:r>
      <w:r w:rsidR="00AE087C" w:rsidRPr="00FE183A">
        <w:t xml:space="preserve"> designados por el/la </w:t>
      </w:r>
      <w:r w:rsidR="001C60F3" w:rsidRPr="00FE183A">
        <w:t>director</w:t>
      </w:r>
      <w:r w:rsidR="005A1CD3">
        <w:t>/a del Programa,</w:t>
      </w:r>
      <w:r w:rsidR="003E2138">
        <w:t xml:space="preserve"> en tanto en la UCN</w:t>
      </w:r>
      <w:r w:rsidR="00652BC7">
        <w:t xml:space="preserve"> </w:t>
      </w:r>
      <w:r w:rsidR="005A1CD3">
        <w:t xml:space="preserve">serán elegidos por el </w:t>
      </w:r>
      <w:r w:rsidR="00262CD1">
        <w:t>director</w:t>
      </w:r>
      <w:r w:rsidR="005A1CD3">
        <w:t xml:space="preserve"> de la EP, a sugerencia de los miembros del claustro, y ratificados por el Decano de la Facultad de Humanidades.</w:t>
      </w:r>
      <w:r w:rsidR="004632C5">
        <w:t xml:space="preserve"> Se sumará al CAD un estudiante del programa con derecho a voz, no a voto. El CAD durará en sus funciones cuatro años.</w:t>
      </w:r>
    </w:p>
    <w:p w14:paraId="4B588D94" w14:textId="5F18141B" w:rsidR="009A194F" w:rsidRPr="00FE183A" w:rsidRDefault="009A194F" w:rsidP="009A194F">
      <w:pPr>
        <w:spacing w:line="360" w:lineRule="auto"/>
        <w:jc w:val="both"/>
      </w:pPr>
      <w:r w:rsidRPr="00FE183A">
        <w:t>En el CAP</w:t>
      </w:r>
      <w:r w:rsidR="005A1CD3">
        <w:t>/CAD</w:t>
      </w:r>
      <w:r w:rsidRPr="00FE183A">
        <w:t xml:space="preserve"> podrán participar, en calidad de invitados y sin derecho a voto, los académicos que el Comité estime conveniente como consultores en materias específicas relacionadas al Programa. </w:t>
      </w:r>
    </w:p>
    <w:p w14:paraId="23CADF0E" w14:textId="77777777" w:rsidR="00854A61" w:rsidRPr="00FE183A" w:rsidRDefault="00854A61" w:rsidP="009A194F">
      <w:pPr>
        <w:spacing w:line="360" w:lineRule="auto"/>
        <w:jc w:val="both"/>
      </w:pPr>
    </w:p>
    <w:p w14:paraId="13937C9E" w14:textId="23B4CFF6" w:rsidR="00854A61" w:rsidRPr="00FE183A" w:rsidRDefault="00D51A82" w:rsidP="00854A61">
      <w:pPr>
        <w:spacing w:line="360" w:lineRule="auto"/>
        <w:jc w:val="both"/>
      </w:pPr>
      <w:r w:rsidRPr="00262CD1">
        <w:rPr>
          <w:b/>
        </w:rPr>
        <w:t>Artí</w:t>
      </w:r>
      <w:r w:rsidR="00854A61" w:rsidRPr="00262CD1">
        <w:rPr>
          <w:b/>
        </w:rPr>
        <w:t>culo N°</w:t>
      </w:r>
      <w:r w:rsidR="00FA3797" w:rsidRPr="00262CD1">
        <w:rPr>
          <w:b/>
        </w:rPr>
        <w:t>6</w:t>
      </w:r>
      <w:r w:rsidR="00B60CDB" w:rsidRPr="00262CD1">
        <w:rPr>
          <w:b/>
        </w:rPr>
        <w:t>.</w:t>
      </w:r>
      <w:r w:rsidR="00854A61" w:rsidRPr="00FE183A">
        <w:rPr>
          <w:sz w:val="28"/>
          <w:szCs w:val="28"/>
        </w:rPr>
        <w:t xml:space="preserve"> </w:t>
      </w:r>
      <w:r w:rsidR="00652BC7">
        <w:t>E</w:t>
      </w:r>
      <w:r w:rsidR="00854A61" w:rsidRPr="00FE183A">
        <w:t>l</w:t>
      </w:r>
      <w:r w:rsidR="00652BC7">
        <w:t>/la</w:t>
      </w:r>
      <w:r w:rsidR="00854A61" w:rsidRPr="00FE183A">
        <w:t xml:space="preserve"> </w:t>
      </w:r>
      <w:r w:rsidR="001C60F3" w:rsidRPr="00FE183A">
        <w:t>director</w:t>
      </w:r>
      <w:r w:rsidR="00854A61" w:rsidRPr="00FE183A">
        <w:t>/a del Programa</w:t>
      </w:r>
      <w:r w:rsidR="00652BC7">
        <w:t xml:space="preserve"> será elegido de entre los miembros del claustro por el Decano de la FACSOJUR en el caso de la UTA, y por el </w:t>
      </w:r>
      <w:r w:rsidR="0024261B">
        <w:t>director</w:t>
      </w:r>
      <w:r w:rsidR="00652BC7">
        <w:t xml:space="preserve"> de la EP, en el caso de la UCN.  </w:t>
      </w:r>
      <w:r w:rsidR="004D6FA9">
        <w:t xml:space="preserve">Su cargo tendrá una duración de cuatro años. </w:t>
      </w:r>
      <w:r w:rsidR="00652BC7">
        <w:t>A este</w:t>
      </w:r>
      <w:r w:rsidR="00854A61" w:rsidRPr="00FE183A">
        <w:t xml:space="preserve"> le corresponderán las siguientes funciones:</w:t>
      </w:r>
    </w:p>
    <w:p w14:paraId="1C20812F" w14:textId="77777777" w:rsidR="00854A61" w:rsidRPr="00FE183A" w:rsidRDefault="00854A61" w:rsidP="00854A61">
      <w:pPr>
        <w:numPr>
          <w:ilvl w:val="0"/>
          <w:numId w:val="3"/>
        </w:numPr>
        <w:spacing w:line="360" w:lineRule="auto"/>
        <w:jc w:val="both"/>
      </w:pPr>
      <w:r w:rsidRPr="00FE183A">
        <w:t>La dirección de la operación académica del Programa.</w:t>
      </w:r>
    </w:p>
    <w:p w14:paraId="26089C00" w14:textId="27C7F6E7" w:rsidR="00854A61" w:rsidRPr="00FE183A" w:rsidRDefault="00854A61" w:rsidP="00854A61">
      <w:pPr>
        <w:numPr>
          <w:ilvl w:val="0"/>
          <w:numId w:val="3"/>
        </w:numPr>
        <w:spacing w:line="360" w:lineRule="auto"/>
        <w:jc w:val="both"/>
      </w:pPr>
      <w:r w:rsidRPr="00FE183A">
        <w:t>Dirigir el CAP</w:t>
      </w:r>
      <w:r w:rsidR="003E2138">
        <w:t>/CAD</w:t>
      </w:r>
      <w:r w:rsidRPr="00FE183A">
        <w:t>.</w:t>
      </w:r>
    </w:p>
    <w:p w14:paraId="3355811F" w14:textId="63E091D6" w:rsidR="00854A61" w:rsidRPr="00FE183A" w:rsidRDefault="00854A61" w:rsidP="00854A61">
      <w:pPr>
        <w:numPr>
          <w:ilvl w:val="0"/>
          <w:numId w:val="3"/>
        </w:numPr>
        <w:spacing w:line="360" w:lineRule="auto"/>
        <w:jc w:val="both"/>
      </w:pPr>
      <w:r w:rsidRPr="00FE183A">
        <w:t xml:space="preserve">Coordinar las actividades del </w:t>
      </w:r>
      <w:r w:rsidR="003E2138">
        <w:t>CAD/</w:t>
      </w:r>
      <w:r w:rsidRPr="00FE183A">
        <w:t>CAP, en especial citando a sus miembros a las reuniones ordinarias y extraordinarias que las necesidades de funcionamiento exijan. Elegir un secretario de actas que realice las actas de las reuniones del CAP</w:t>
      </w:r>
      <w:r w:rsidR="003E2138">
        <w:t>/CAD</w:t>
      </w:r>
      <w:r w:rsidRPr="00FE183A">
        <w:t xml:space="preserve">. </w:t>
      </w:r>
    </w:p>
    <w:p w14:paraId="724742EC" w14:textId="4378722D" w:rsidR="00854A61" w:rsidRPr="00FE183A" w:rsidRDefault="00854A61" w:rsidP="00854A61">
      <w:pPr>
        <w:numPr>
          <w:ilvl w:val="0"/>
          <w:numId w:val="3"/>
        </w:numPr>
        <w:spacing w:line="360" w:lineRule="auto"/>
        <w:jc w:val="both"/>
      </w:pPr>
      <w:r w:rsidRPr="00FE183A">
        <w:t xml:space="preserve">Dirigir junto al </w:t>
      </w:r>
      <w:r w:rsidR="003E2138">
        <w:t>CAD/</w:t>
      </w:r>
      <w:r w:rsidRPr="00FE183A">
        <w:t>CAP la elaboración del calendario académico del Programa (fechas de: escuela de veran</w:t>
      </w:r>
      <w:r w:rsidR="00870CC9">
        <w:t>o, comienzo y término de clases,</w:t>
      </w:r>
      <w:r w:rsidRPr="00FE183A">
        <w:t xml:space="preserve"> evaluaciones, examen de calificación, presentación de anteproyecto de tesis, defensa de tesis, </w:t>
      </w:r>
      <w:r w:rsidR="0024261B" w:rsidRPr="00FE183A">
        <w:t>etc.</w:t>
      </w:r>
      <w:r w:rsidRPr="00FE183A">
        <w:t>).</w:t>
      </w:r>
    </w:p>
    <w:p w14:paraId="32DF4E92" w14:textId="77777777" w:rsidR="00854A61" w:rsidRPr="00FE183A" w:rsidRDefault="00854A61" w:rsidP="00854A61">
      <w:pPr>
        <w:numPr>
          <w:ilvl w:val="0"/>
          <w:numId w:val="3"/>
        </w:numPr>
        <w:spacing w:line="360" w:lineRule="auto"/>
        <w:jc w:val="both"/>
      </w:pPr>
      <w:r w:rsidRPr="00FE183A">
        <w:t>Comunicar a la Decanatura y a la Vicerrectoría Académica las decisiones que tome en el ámbito de su competencia, enviando las actas respectivas.</w:t>
      </w:r>
    </w:p>
    <w:p w14:paraId="3BD6142D" w14:textId="00B0F14D" w:rsidR="00854A61" w:rsidRPr="00FE183A" w:rsidRDefault="00854A61" w:rsidP="00854A61">
      <w:pPr>
        <w:numPr>
          <w:ilvl w:val="0"/>
          <w:numId w:val="3"/>
        </w:numPr>
        <w:spacing w:line="360" w:lineRule="auto"/>
        <w:jc w:val="both"/>
      </w:pPr>
      <w:r w:rsidRPr="00FE183A">
        <w:t xml:space="preserve">Encargarse de la difusión </w:t>
      </w:r>
      <w:r w:rsidR="00B45DB1">
        <w:t>d</w:t>
      </w:r>
      <w:r w:rsidRPr="00FE183A">
        <w:t>el Programa.</w:t>
      </w:r>
    </w:p>
    <w:p w14:paraId="1ED0D3B9" w14:textId="77777777" w:rsidR="00854A61" w:rsidRPr="00FE183A" w:rsidRDefault="00854A61" w:rsidP="00854A61">
      <w:pPr>
        <w:numPr>
          <w:ilvl w:val="0"/>
          <w:numId w:val="3"/>
        </w:numPr>
        <w:spacing w:line="360" w:lineRule="auto"/>
        <w:jc w:val="both"/>
      </w:pPr>
      <w:r w:rsidRPr="00FE183A">
        <w:t>Comunicar los resultados de las postulaciones a las personas interesadas y enviar los antecedentes requeridos para su matrícula a la instancia correspondiente.</w:t>
      </w:r>
    </w:p>
    <w:p w14:paraId="4C571DB9" w14:textId="1760C719" w:rsidR="00854A61" w:rsidRPr="00FE183A" w:rsidRDefault="00854A61" w:rsidP="00854A61">
      <w:pPr>
        <w:numPr>
          <w:ilvl w:val="0"/>
          <w:numId w:val="3"/>
        </w:numPr>
        <w:spacing w:line="360" w:lineRule="auto"/>
        <w:jc w:val="both"/>
      </w:pPr>
      <w:r w:rsidRPr="00FE183A">
        <w:lastRenderedPageBreak/>
        <w:t>Resolver las solicitudes de reconocimiento de actividades académicas, considerando el pertinente informe emitido por el CAP</w:t>
      </w:r>
      <w:r w:rsidR="003E2138">
        <w:t>/CAD</w:t>
      </w:r>
      <w:r w:rsidRPr="00FE183A">
        <w:t>.</w:t>
      </w:r>
    </w:p>
    <w:p w14:paraId="134D183F" w14:textId="208CCEBE" w:rsidR="00854A61" w:rsidRPr="00FE183A" w:rsidRDefault="00854A61" w:rsidP="00854A61">
      <w:pPr>
        <w:numPr>
          <w:ilvl w:val="0"/>
          <w:numId w:val="3"/>
        </w:numPr>
        <w:spacing w:line="360" w:lineRule="auto"/>
        <w:jc w:val="both"/>
      </w:pPr>
      <w:r w:rsidRPr="00FE183A">
        <w:t>Solicitar a los directores de departamentos</w:t>
      </w:r>
      <w:r w:rsidR="003E2138">
        <w:t xml:space="preserve">, </w:t>
      </w:r>
      <w:r w:rsidRPr="00FE183A">
        <w:t xml:space="preserve">decanos, </w:t>
      </w:r>
      <w:r w:rsidR="003E2138">
        <w:t xml:space="preserve">encargados docentes o el que </w:t>
      </w:r>
      <w:r w:rsidRPr="00FE183A">
        <w:t>corresponda, los servicios docentes de académicos.</w:t>
      </w:r>
    </w:p>
    <w:p w14:paraId="0FA7E4FC" w14:textId="77777777" w:rsidR="00854A61" w:rsidRPr="00FE183A" w:rsidRDefault="00854A61" w:rsidP="00854A61">
      <w:pPr>
        <w:numPr>
          <w:ilvl w:val="0"/>
          <w:numId w:val="3"/>
        </w:numPr>
        <w:spacing w:line="360" w:lineRule="auto"/>
        <w:jc w:val="both"/>
      </w:pPr>
      <w:r w:rsidRPr="00FE183A">
        <w:t>Informar a los alumnos de las actividades académicas.</w:t>
      </w:r>
    </w:p>
    <w:p w14:paraId="37083E96" w14:textId="35B8261A" w:rsidR="00854A61" w:rsidRPr="00FE183A" w:rsidRDefault="005D2C1B" w:rsidP="00854A61">
      <w:pPr>
        <w:numPr>
          <w:ilvl w:val="0"/>
          <w:numId w:val="3"/>
        </w:numPr>
        <w:spacing w:line="360" w:lineRule="auto"/>
        <w:jc w:val="both"/>
      </w:pPr>
      <w:r>
        <w:t>Entregar a los alumnos el R</w:t>
      </w:r>
      <w:r w:rsidR="00854A61" w:rsidRPr="00FE183A">
        <w:t>eglamento del Programa y el listado de tópicos del Examen de Calificación.</w:t>
      </w:r>
    </w:p>
    <w:p w14:paraId="5255CC52" w14:textId="3A62F988" w:rsidR="00854A61" w:rsidRPr="00FE183A" w:rsidRDefault="00854A61" w:rsidP="00854A61">
      <w:pPr>
        <w:numPr>
          <w:ilvl w:val="0"/>
          <w:numId w:val="3"/>
        </w:numPr>
        <w:spacing w:line="360" w:lineRule="auto"/>
        <w:jc w:val="both"/>
      </w:pPr>
      <w:r w:rsidRPr="00FE183A">
        <w:t xml:space="preserve">Dirigir el proceso </w:t>
      </w:r>
      <w:r w:rsidR="004632C5" w:rsidRPr="00FE183A">
        <w:t>de evaluación</w:t>
      </w:r>
      <w:r w:rsidRPr="00FE183A">
        <w:t xml:space="preserve"> anual </w:t>
      </w:r>
      <w:r w:rsidR="004632C5" w:rsidRPr="00FE183A">
        <w:t>del Programa</w:t>
      </w:r>
      <w:r w:rsidRPr="00FE183A">
        <w:t>.</w:t>
      </w:r>
    </w:p>
    <w:p w14:paraId="408C38BC" w14:textId="77777777" w:rsidR="00854A61" w:rsidRPr="00FE183A" w:rsidRDefault="00854A61" w:rsidP="00854A61">
      <w:pPr>
        <w:numPr>
          <w:ilvl w:val="0"/>
          <w:numId w:val="3"/>
        </w:numPr>
        <w:spacing w:line="360" w:lineRule="auto"/>
        <w:jc w:val="both"/>
      </w:pPr>
      <w:r w:rsidRPr="00FE183A">
        <w:t>Dirigir el proceso de autoevaluación para la acreditación del Programa.</w:t>
      </w:r>
    </w:p>
    <w:p w14:paraId="5E69610E" w14:textId="15527B59" w:rsidR="00854A61" w:rsidRDefault="004632C5" w:rsidP="00854A61">
      <w:pPr>
        <w:numPr>
          <w:ilvl w:val="0"/>
          <w:numId w:val="3"/>
        </w:numPr>
        <w:spacing w:line="360" w:lineRule="auto"/>
        <w:jc w:val="both"/>
      </w:pPr>
      <w:r>
        <w:t>S</w:t>
      </w:r>
      <w:r w:rsidR="00854A61" w:rsidRPr="00FE183A">
        <w:t xml:space="preserve">olicitar a los profesores del </w:t>
      </w:r>
      <w:r w:rsidRPr="00FE183A">
        <w:t>Programa que</w:t>
      </w:r>
      <w:r w:rsidR="00854A61" w:rsidRPr="00FE183A">
        <w:t xml:space="preserve"> dictaron cursos ese semestre</w:t>
      </w:r>
      <w:r w:rsidR="003E2138">
        <w:t>,</w:t>
      </w:r>
      <w:r w:rsidR="004B61D8">
        <w:t xml:space="preserve"> la programación del curso </w:t>
      </w:r>
      <w:r w:rsidR="003E2138">
        <w:t>(</w:t>
      </w:r>
      <w:r w:rsidR="00854A61" w:rsidRPr="00FE183A">
        <w:t>pr</w:t>
      </w:r>
      <w:r w:rsidR="004B61D8">
        <w:t>ograma, fechas de evaluaciones),</w:t>
      </w:r>
      <w:r w:rsidR="00854A61" w:rsidRPr="00FE183A">
        <w:t xml:space="preserve"> listados de </w:t>
      </w:r>
      <w:r w:rsidR="004B61D8">
        <w:t>evaluaciones, pruebas,</w:t>
      </w:r>
      <w:r w:rsidR="00854A61" w:rsidRPr="00FE183A">
        <w:t xml:space="preserve"> notas parciales y finales</w:t>
      </w:r>
      <w:r w:rsidR="003E2138">
        <w:t xml:space="preserve"> u </w:t>
      </w:r>
      <w:r w:rsidR="00854A61" w:rsidRPr="00FE183A">
        <w:t>otra información relevante del curso.</w:t>
      </w:r>
    </w:p>
    <w:p w14:paraId="67BB512C" w14:textId="1B68038D" w:rsidR="003E2138" w:rsidRPr="00FE183A" w:rsidRDefault="003E2138" w:rsidP="00854A61">
      <w:pPr>
        <w:numPr>
          <w:ilvl w:val="0"/>
          <w:numId w:val="3"/>
        </w:numPr>
        <w:spacing w:line="360" w:lineRule="auto"/>
        <w:jc w:val="both"/>
      </w:pPr>
      <w:r>
        <w:t xml:space="preserve">Participar en el Comité </w:t>
      </w:r>
      <w:r w:rsidR="00E446E0">
        <w:t>Inter universidades</w:t>
      </w:r>
      <w:r>
        <w:t xml:space="preserve"> definido por el Convenio de Cooperación UCN/UTA que ampara este doctorado.</w:t>
      </w:r>
    </w:p>
    <w:p w14:paraId="1818B936" w14:textId="77777777" w:rsidR="003176DF" w:rsidRPr="00FE183A" w:rsidRDefault="003176DF" w:rsidP="003176DF">
      <w:pPr>
        <w:spacing w:line="360" w:lineRule="auto"/>
        <w:jc w:val="both"/>
      </w:pPr>
    </w:p>
    <w:p w14:paraId="08934CA8" w14:textId="2326BC76" w:rsidR="003176DF" w:rsidRPr="00FE183A" w:rsidRDefault="00D51A82" w:rsidP="003176DF">
      <w:pPr>
        <w:spacing w:line="360" w:lineRule="auto"/>
        <w:jc w:val="both"/>
      </w:pPr>
      <w:r w:rsidRPr="00262CD1">
        <w:rPr>
          <w:b/>
        </w:rPr>
        <w:t>Artí</w:t>
      </w:r>
      <w:r w:rsidR="003176DF" w:rsidRPr="00262CD1">
        <w:rPr>
          <w:b/>
        </w:rPr>
        <w:t>culo N°</w:t>
      </w:r>
      <w:r w:rsidR="00103EAD" w:rsidRPr="00262CD1">
        <w:rPr>
          <w:b/>
        </w:rPr>
        <w:t>7</w:t>
      </w:r>
      <w:r w:rsidR="00B60CDB" w:rsidRPr="00FE183A">
        <w:t>.</w:t>
      </w:r>
      <w:r w:rsidR="003176DF" w:rsidRPr="00FE183A">
        <w:t xml:space="preserve"> </w:t>
      </w:r>
      <w:r w:rsidR="003D5A37">
        <w:t>Al</w:t>
      </w:r>
      <w:r w:rsidR="003176DF" w:rsidRPr="00FE183A">
        <w:t xml:space="preserve"> CAP</w:t>
      </w:r>
      <w:r w:rsidR="009A6B3F">
        <w:t>/CAD</w:t>
      </w:r>
      <w:r w:rsidR="003176DF" w:rsidRPr="00FE183A">
        <w:t xml:space="preserve"> le corresponderán las siguientes funciones:</w:t>
      </w:r>
    </w:p>
    <w:p w14:paraId="15F0789D" w14:textId="57EF3338" w:rsidR="003176DF" w:rsidRPr="00FE183A" w:rsidRDefault="00CD03A4" w:rsidP="003176DF">
      <w:pPr>
        <w:numPr>
          <w:ilvl w:val="0"/>
          <w:numId w:val="5"/>
        </w:numPr>
        <w:spacing w:line="360" w:lineRule="auto"/>
        <w:jc w:val="both"/>
      </w:pPr>
      <w:r>
        <w:t>Decidir</w:t>
      </w:r>
      <w:r w:rsidR="003176DF" w:rsidRPr="00FE183A">
        <w:t xml:space="preserve"> los cupos de admisión del Programa.</w:t>
      </w:r>
    </w:p>
    <w:p w14:paraId="454FDFA0" w14:textId="744848B5" w:rsidR="003176DF" w:rsidRPr="00FE183A" w:rsidRDefault="003176DF" w:rsidP="003176DF">
      <w:pPr>
        <w:numPr>
          <w:ilvl w:val="0"/>
          <w:numId w:val="5"/>
        </w:numPr>
        <w:spacing w:line="360" w:lineRule="auto"/>
        <w:jc w:val="both"/>
      </w:pPr>
      <w:r w:rsidRPr="00FE183A">
        <w:t xml:space="preserve">Acreditar y evaluar </w:t>
      </w:r>
      <w:r w:rsidR="002722F4">
        <w:t xml:space="preserve">anualmente </w:t>
      </w:r>
      <w:r w:rsidR="00577C50">
        <w:t xml:space="preserve">a los académicos del programa, </w:t>
      </w:r>
      <w:r w:rsidRPr="00FE183A">
        <w:t>según los mecanismos preestablecidos a tal efecto.</w:t>
      </w:r>
    </w:p>
    <w:p w14:paraId="2442C6A2" w14:textId="121EDAB8" w:rsidR="003176DF" w:rsidRPr="00FE183A" w:rsidRDefault="003176DF" w:rsidP="003176DF">
      <w:pPr>
        <w:numPr>
          <w:ilvl w:val="0"/>
          <w:numId w:val="1"/>
        </w:numPr>
        <w:spacing w:line="360" w:lineRule="auto"/>
        <w:jc w:val="both"/>
      </w:pPr>
      <w:r w:rsidRPr="00FE183A">
        <w:t>Establecer la nómina de profesores/as que asumirán la dictación de los cursos y otras actividades propias del Programa (dirección de tesis, conformación de las comisiones examinadoras, etc.). Enviar los correspondientes memos de designación a los/las profesores/as.</w:t>
      </w:r>
    </w:p>
    <w:p w14:paraId="30CAEF99" w14:textId="77777777" w:rsidR="003176DF" w:rsidRPr="00FE183A" w:rsidRDefault="003176DF" w:rsidP="003176DF">
      <w:pPr>
        <w:numPr>
          <w:ilvl w:val="0"/>
          <w:numId w:val="1"/>
        </w:numPr>
        <w:spacing w:line="360" w:lineRule="auto"/>
        <w:jc w:val="both"/>
      </w:pPr>
      <w:r w:rsidRPr="00FE183A">
        <w:t>Evaluar y seleccionar los candidatos al Programa.</w:t>
      </w:r>
    </w:p>
    <w:p w14:paraId="745683A4" w14:textId="3DE1C8C5" w:rsidR="003176DF" w:rsidRPr="00FE183A" w:rsidRDefault="003176DF" w:rsidP="003176DF">
      <w:pPr>
        <w:numPr>
          <w:ilvl w:val="0"/>
          <w:numId w:val="4"/>
        </w:numPr>
        <w:spacing w:line="360" w:lineRule="auto"/>
        <w:jc w:val="both"/>
        <w:rPr>
          <w:b/>
        </w:rPr>
      </w:pPr>
      <w:r w:rsidRPr="00FE183A">
        <w:t xml:space="preserve">Resolver solicitudes de </w:t>
      </w:r>
      <w:r w:rsidR="00567BE0">
        <w:t>estudiantes</w:t>
      </w:r>
      <w:r w:rsidRPr="00FE183A">
        <w:t xml:space="preserve"> y comunicar lo resuelto a la unidad que corresponda. </w:t>
      </w:r>
    </w:p>
    <w:p w14:paraId="36051A39" w14:textId="77777777" w:rsidR="003176DF" w:rsidRPr="00FE183A" w:rsidRDefault="003176DF" w:rsidP="003176DF">
      <w:pPr>
        <w:numPr>
          <w:ilvl w:val="0"/>
          <w:numId w:val="4"/>
        </w:numPr>
        <w:spacing w:line="360" w:lineRule="auto"/>
        <w:jc w:val="both"/>
        <w:rPr>
          <w:b/>
        </w:rPr>
      </w:pPr>
      <w:r w:rsidRPr="00FE183A">
        <w:t>Determinar, en su caso, actividades curriculares de nivelación y comunicarlas al candidato/a.</w:t>
      </w:r>
    </w:p>
    <w:p w14:paraId="7CCBC90E" w14:textId="09ED736E" w:rsidR="003176DF" w:rsidRPr="00FE183A" w:rsidRDefault="005E5858" w:rsidP="003176DF">
      <w:pPr>
        <w:numPr>
          <w:ilvl w:val="0"/>
          <w:numId w:val="4"/>
        </w:numPr>
        <w:spacing w:line="360" w:lineRule="auto"/>
        <w:jc w:val="both"/>
        <w:rPr>
          <w:b/>
        </w:rPr>
      </w:pPr>
      <w:r>
        <w:lastRenderedPageBreak/>
        <w:t xml:space="preserve">Evaluar semestralmente el </w:t>
      </w:r>
      <w:r w:rsidR="003176DF" w:rsidRPr="00FE183A">
        <w:t>rendimiento académico de cada doctorando/a, proponiendo las medidas necesarias para subsanar situaciones en las que no se cumplan los requisitos mínimos para la permanencia en el programa.</w:t>
      </w:r>
    </w:p>
    <w:p w14:paraId="30ED21D0" w14:textId="77777777" w:rsidR="003176DF" w:rsidRPr="00FE183A" w:rsidRDefault="003176DF" w:rsidP="003176DF">
      <w:pPr>
        <w:numPr>
          <w:ilvl w:val="0"/>
          <w:numId w:val="4"/>
        </w:numPr>
        <w:spacing w:line="360" w:lineRule="auto"/>
        <w:jc w:val="both"/>
        <w:rPr>
          <w:b/>
        </w:rPr>
      </w:pPr>
      <w:r w:rsidRPr="00FE183A">
        <w:t>Designar a los directores de tesis y miembros de comisiones evaluadoras.</w:t>
      </w:r>
    </w:p>
    <w:p w14:paraId="1436E8A1" w14:textId="77777777" w:rsidR="003176DF" w:rsidRPr="00FE183A" w:rsidRDefault="003176DF" w:rsidP="003176DF">
      <w:pPr>
        <w:numPr>
          <w:ilvl w:val="0"/>
          <w:numId w:val="4"/>
        </w:numPr>
        <w:spacing w:line="360" w:lineRule="auto"/>
        <w:jc w:val="both"/>
        <w:rPr>
          <w:b/>
        </w:rPr>
      </w:pPr>
      <w:r w:rsidRPr="00FE183A">
        <w:t>Analizar las solicitudes de reconocimiento de actividades académicas existentes, emitiendo el pertinente informe justificado.</w:t>
      </w:r>
    </w:p>
    <w:p w14:paraId="19872795" w14:textId="77777777" w:rsidR="003176DF" w:rsidRPr="00FE183A" w:rsidRDefault="003176DF" w:rsidP="003176DF">
      <w:pPr>
        <w:numPr>
          <w:ilvl w:val="0"/>
          <w:numId w:val="4"/>
        </w:numPr>
        <w:spacing w:line="360" w:lineRule="auto"/>
        <w:jc w:val="both"/>
        <w:rPr>
          <w:b/>
        </w:rPr>
      </w:pPr>
      <w:r w:rsidRPr="00FE183A">
        <w:t>Informar las solicitudes de plazo adicional para dar cumplimiento al Plan de Estudios.</w:t>
      </w:r>
    </w:p>
    <w:p w14:paraId="7106305B" w14:textId="77777777" w:rsidR="003176DF" w:rsidRPr="00FE183A" w:rsidRDefault="003176DF" w:rsidP="003176DF">
      <w:pPr>
        <w:numPr>
          <w:ilvl w:val="0"/>
          <w:numId w:val="4"/>
        </w:numPr>
        <w:spacing w:line="360" w:lineRule="auto"/>
        <w:jc w:val="both"/>
        <w:rPr>
          <w:b/>
        </w:rPr>
      </w:pPr>
      <w:r w:rsidRPr="00FE183A">
        <w:t xml:space="preserve">Velar por el cumplimiento de los reglamentos del Programa. </w:t>
      </w:r>
    </w:p>
    <w:p w14:paraId="1579F9DD" w14:textId="098A174C" w:rsidR="003176DF" w:rsidRPr="00FE183A" w:rsidRDefault="003176DF" w:rsidP="003176DF">
      <w:pPr>
        <w:numPr>
          <w:ilvl w:val="0"/>
          <w:numId w:val="4"/>
        </w:numPr>
        <w:spacing w:line="360" w:lineRule="auto"/>
        <w:jc w:val="both"/>
      </w:pPr>
      <w:r w:rsidRPr="00FE183A">
        <w:t>Proponer a las instancias correspo</w:t>
      </w:r>
      <w:r w:rsidR="003122A5">
        <w:t>ndientes las modificaciones al R</w:t>
      </w:r>
      <w:r w:rsidR="004523D3">
        <w:t>eglamento del P</w:t>
      </w:r>
      <w:r w:rsidRPr="00FE183A">
        <w:t>rograma cuando corresponda.</w:t>
      </w:r>
    </w:p>
    <w:p w14:paraId="03734EDB" w14:textId="1B546E88" w:rsidR="003176DF" w:rsidRPr="00FE183A" w:rsidRDefault="003176DF" w:rsidP="003176DF">
      <w:pPr>
        <w:numPr>
          <w:ilvl w:val="0"/>
          <w:numId w:val="4"/>
        </w:numPr>
        <w:spacing w:line="360" w:lineRule="auto"/>
        <w:jc w:val="both"/>
      </w:pPr>
      <w:r w:rsidRPr="00FE183A">
        <w:t xml:space="preserve">Revisar periódicamente el perfil del graduado del Programa y proponer a la </w:t>
      </w:r>
      <w:r w:rsidR="00CD03A4">
        <w:t>instancia respectiva</w:t>
      </w:r>
      <w:r w:rsidR="0028382E">
        <w:t xml:space="preserve"> </w:t>
      </w:r>
      <w:r w:rsidRPr="00FE183A">
        <w:t>las modificaciones al plan de estudio del Programa si corresponde.</w:t>
      </w:r>
    </w:p>
    <w:p w14:paraId="79A4EA8B" w14:textId="2C31971D" w:rsidR="003176DF" w:rsidRPr="00FE183A" w:rsidRDefault="003176DF" w:rsidP="003176DF">
      <w:pPr>
        <w:numPr>
          <w:ilvl w:val="0"/>
          <w:numId w:val="4"/>
        </w:numPr>
        <w:spacing w:line="360" w:lineRule="auto"/>
        <w:jc w:val="both"/>
      </w:pPr>
      <w:r w:rsidRPr="00FE183A">
        <w:t>Elaborar anualmente un informe de evaluación del desarrollo</w:t>
      </w:r>
      <w:r w:rsidR="00CD03A4">
        <w:t xml:space="preserve">/gestión </w:t>
      </w:r>
      <w:r w:rsidRPr="00FE183A">
        <w:t xml:space="preserve">del Programa para ser enviado a la </w:t>
      </w:r>
      <w:r w:rsidR="002B2C86">
        <w:t xml:space="preserve">Dirección </w:t>
      </w:r>
      <w:r w:rsidR="002722F4">
        <w:t>G</w:t>
      </w:r>
      <w:r w:rsidR="002B2C86">
        <w:t xml:space="preserve">eneral de </w:t>
      </w:r>
      <w:r w:rsidR="002722F4">
        <w:t>P</w:t>
      </w:r>
      <w:r w:rsidR="002B2C86">
        <w:t xml:space="preserve">ostgrado, </w:t>
      </w:r>
      <w:r w:rsidRPr="00FE183A">
        <w:t>Decanatura</w:t>
      </w:r>
      <w:r w:rsidR="002B2C86">
        <w:t xml:space="preserve">, </w:t>
      </w:r>
      <w:r w:rsidR="00E446E0">
        <w:t>V</w:t>
      </w:r>
      <w:r w:rsidRPr="00FE183A">
        <w:t>icerrectoría Académica</w:t>
      </w:r>
      <w:r w:rsidR="002B2C86">
        <w:t xml:space="preserve"> o a quien corresponda</w:t>
      </w:r>
      <w:r w:rsidRPr="00FE183A">
        <w:t>.</w:t>
      </w:r>
    </w:p>
    <w:p w14:paraId="02ED2170" w14:textId="4BC3041F" w:rsidR="00AE087C" w:rsidRDefault="003176DF" w:rsidP="00AE087C">
      <w:pPr>
        <w:numPr>
          <w:ilvl w:val="0"/>
          <w:numId w:val="4"/>
        </w:numPr>
        <w:spacing w:line="360" w:lineRule="auto"/>
        <w:jc w:val="both"/>
      </w:pPr>
      <w:r w:rsidRPr="00FE183A">
        <w:t xml:space="preserve">Analizar e informar todos aquellos aspectos que proponga el </w:t>
      </w:r>
      <w:r w:rsidR="00E446E0" w:rsidRPr="00FE183A">
        <w:t>director</w:t>
      </w:r>
      <w:r w:rsidRPr="00FE183A">
        <w:t xml:space="preserve"> del Programa, en el marco de sus atribuciones.</w:t>
      </w:r>
    </w:p>
    <w:p w14:paraId="5C59C4F1" w14:textId="77777777" w:rsidR="003156D1" w:rsidRPr="003156D1" w:rsidRDefault="003156D1" w:rsidP="003156D1">
      <w:pPr>
        <w:spacing w:line="360" w:lineRule="auto"/>
        <w:ind w:left="720"/>
        <w:jc w:val="both"/>
      </w:pPr>
    </w:p>
    <w:p w14:paraId="0658B48C" w14:textId="77777777" w:rsidR="003742B0" w:rsidRPr="00FE183A" w:rsidRDefault="003742B0" w:rsidP="007938A6">
      <w:pPr>
        <w:spacing w:line="360" w:lineRule="auto"/>
        <w:jc w:val="center"/>
        <w:outlineLvl w:val="0"/>
        <w:rPr>
          <w:b/>
        </w:rPr>
      </w:pPr>
      <w:r w:rsidRPr="00FE183A">
        <w:rPr>
          <w:b/>
        </w:rPr>
        <w:t>TÍTULO TERCERO</w:t>
      </w:r>
    </w:p>
    <w:p w14:paraId="1413054D" w14:textId="77777777" w:rsidR="003742B0" w:rsidRPr="00FE183A" w:rsidRDefault="003742B0" w:rsidP="0026561A">
      <w:pPr>
        <w:spacing w:line="360" w:lineRule="auto"/>
        <w:jc w:val="center"/>
        <w:rPr>
          <w:b/>
        </w:rPr>
      </w:pPr>
      <w:r w:rsidRPr="00FE183A">
        <w:rPr>
          <w:b/>
        </w:rPr>
        <w:t>DE LA POSTULACIÓN Y ADMISIÓN</w:t>
      </w:r>
    </w:p>
    <w:p w14:paraId="36FCED60" w14:textId="77777777" w:rsidR="008B223A" w:rsidRPr="00FE183A" w:rsidRDefault="008B223A" w:rsidP="0026561A">
      <w:pPr>
        <w:spacing w:line="360" w:lineRule="auto"/>
        <w:jc w:val="both"/>
      </w:pPr>
    </w:p>
    <w:p w14:paraId="6FCC0613" w14:textId="4C2F092F" w:rsidR="0038037D" w:rsidRPr="00FE183A" w:rsidRDefault="00D51A82" w:rsidP="0038037D">
      <w:pPr>
        <w:spacing w:line="360" w:lineRule="auto"/>
        <w:jc w:val="both"/>
      </w:pPr>
      <w:bookmarkStart w:id="1" w:name="_Hlk503522016"/>
      <w:r w:rsidRPr="00262CD1">
        <w:rPr>
          <w:b/>
        </w:rPr>
        <w:t>Artí</w:t>
      </w:r>
      <w:r w:rsidR="00793BBE" w:rsidRPr="00262CD1">
        <w:rPr>
          <w:b/>
        </w:rPr>
        <w:t>culo N°</w:t>
      </w:r>
      <w:r w:rsidR="008B223A" w:rsidRPr="00262CD1">
        <w:rPr>
          <w:b/>
        </w:rPr>
        <w:t>8</w:t>
      </w:r>
      <w:r w:rsidR="00B60CDB" w:rsidRPr="00262CD1">
        <w:rPr>
          <w:b/>
        </w:rPr>
        <w:t>.</w:t>
      </w:r>
      <w:r w:rsidR="0038037D" w:rsidRPr="00FE183A">
        <w:t xml:space="preserve"> </w:t>
      </w:r>
      <w:r w:rsidR="00090A7F" w:rsidRPr="00FE183A">
        <w:t xml:space="preserve">Podrán postular al programa aquellas personas que cuenten con el </w:t>
      </w:r>
      <w:r w:rsidR="00500856">
        <w:t xml:space="preserve">grado académico de Licenciado </w:t>
      </w:r>
      <w:r w:rsidR="00090A7F" w:rsidRPr="00FE183A">
        <w:t xml:space="preserve">en Psicología.  Podrá evaluarse el ingreso de licenciados de otras áreas afines </w:t>
      </w:r>
      <w:r w:rsidR="006E4BC0" w:rsidRPr="00FE183A">
        <w:t xml:space="preserve">como de las Ciencias Sociales, </w:t>
      </w:r>
      <w:r w:rsidR="00090A7F" w:rsidRPr="00FE183A">
        <w:t>Ciencias de la Salud</w:t>
      </w:r>
      <w:r w:rsidR="006E4BC0" w:rsidRPr="00FE183A">
        <w:t>, Educación u otras</w:t>
      </w:r>
      <w:r w:rsidR="00090A7F" w:rsidRPr="00FE183A">
        <w:t xml:space="preserve">. </w:t>
      </w:r>
      <w:r w:rsidR="009C7A28" w:rsidRPr="00FE183A">
        <w:t>Serán también elegibles candidatos/as provenientes de otras disciplinas siempre y cuando su proyecto de investigación se desarrolle en el ámbito de la Psicología y sus antecedentes profesionales y/o académicos sean evaluados positivamente por el CAP</w:t>
      </w:r>
      <w:r w:rsidR="006D168F">
        <w:t>/CAD respectivo</w:t>
      </w:r>
      <w:r w:rsidR="009C7A28" w:rsidRPr="00FE183A">
        <w:t>.</w:t>
      </w:r>
    </w:p>
    <w:bookmarkEnd w:id="1"/>
    <w:p w14:paraId="15A5776D" w14:textId="2192E9CF" w:rsidR="00793BBE" w:rsidRPr="00FE183A" w:rsidRDefault="00793BBE" w:rsidP="00793BBE">
      <w:pPr>
        <w:spacing w:line="360" w:lineRule="auto"/>
        <w:jc w:val="both"/>
      </w:pPr>
    </w:p>
    <w:p w14:paraId="0BE012CB" w14:textId="43803740" w:rsidR="006516A0" w:rsidRPr="00FE183A" w:rsidRDefault="00D51A82" w:rsidP="006516A0">
      <w:pPr>
        <w:spacing w:line="360" w:lineRule="auto"/>
        <w:contextualSpacing/>
        <w:jc w:val="both"/>
        <w:textAlignment w:val="baseline"/>
      </w:pPr>
      <w:bookmarkStart w:id="2" w:name="_Hlk503522127"/>
      <w:r w:rsidRPr="00262CD1">
        <w:rPr>
          <w:b/>
        </w:rPr>
        <w:lastRenderedPageBreak/>
        <w:t>Artí</w:t>
      </w:r>
      <w:r w:rsidR="00793BBE" w:rsidRPr="00262CD1">
        <w:rPr>
          <w:b/>
        </w:rPr>
        <w:t>culo N°</w:t>
      </w:r>
      <w:r w:rsidR="00CA00E1" w:rsidRPr="00262CD1">
        <w:rPr>
          <w:b/>
        </w:rPr>
        <w:t>9</w:t>
      </w:r>
      <w:r w:rsidR="00B60CDB" w:rsidRPr="00262CD1">
        <w:rPr>
          <w:b/>
        </w:rPr>
        <w:t>.</w:t>
      </w:r>
      <w:r w:rsidR="006516A0" w:rsidRPr="00FE183A">
        <w:t xml:space="preserve">  Se esper</w:t>
      </w:r>
      <w:r w:rsidR="00C8508F">
        <w:t>a que el postulante sea</w:t>
      </w:r>
      <w:r w:rsidR="006516A0" w:rsidRPr="00FE183A">
        <w:t xml:space="preserve"> capaz de comunicarse eficazmente en español de manera oral y escrita, así como de comprender textos académicos escritos en inglés. Se pondrá especial atención a los alumnos que tengan experiencia en investigación y conocimiento de metodologías de investigación científica y que hayan tenido un destacado desempeño académico en la obtención del grado con el que postula. Esto es que tenga un promedio de notas superior a 5.</w:t>
      </w:r>
      <w:r w:rsidR="0057321B">
        <w:t>0</w:t>
      </w:r>
      <w:r w:rsidR="006516A0" w:rsidRPr="00FE183A">
        <w:t xml:space="preserve"> o estar en el primer decil del ranking de egreso.</w:t>
      </w:r>
      <w:r w:rsidR="00764D1E">
        <w:t xml:space="preserve"> Se privilegiará la selección de estudiantes que tengan disponibilidad horaria para cursar el programa en los horarios establecidos.</w:t>
      </w:r>
    </w:p>
    <w:p w14:paraId="63760770" w14:textId="77777777" w:rsidR="00E550AE" w:rsidRPr="00FE183A" w:rsidRDefault="00E550AE" w:rsidP="00793BBE">
      <w:pPr>
        <w:spacing w:line="360" w:lineRule="auto"/>
        <w:jc w:val="both"/>
      </w:pPr>
    </w:p>
    <w:p w14:paraId="4B720BE3" w14:textId="5D7BD10E" w:rsidR="00E550AE" w:rsidRPr="00FE183A" w:rsidRDefault="00D51A82" w:rsidP="00E550AE">
      <w:pPr>
        <w:spacing w:line="360" w:lineRule="auto"/>
        <w:jc w:val="both"/>
        <w:rPr>
          <w:lang w:val="es-CL"/>
        </w:rPr>
      </w:pPr>
      <w:r w:rsidRPr="00262CD1">
        <w:rPr>
          <w:b/>
        </w:rPr>
        <w:t>Artí</w:t>
      </w:r>
      <w:r w:rsidR="00CA00E1" w:rsidRPr="00262CD1">
        <w:rPr>
          <w:b/>
        </w:rPr>
        <w:t>culo N°10</w:t>
      </w:r>
      <w:r w:rsidR="00B60CDB" w:rsidRPr="00FE183A">
        <w:t>.</w:t>
      </w:r>
      <w:r w:rsidR="00E550AE" w:rsidRPr="00FE183A">
        <w:t xml:space="preserve">  </w:t>
      </w:r>
      <w:r w:rsidR="00E550AE" w:rsidRPr="00FE183A">
        <w:rPr>
          <w:lang w:val="es-CL"/>
        </w:rPr>
        <w:t xml:space="preserve">El postulante deberá presentar en la secretaría de programa un formulario de </w:t>
      </w:r>
      <w:r w:rsidR="003309CC">
        <w:rPr>
          <w:lang w:val="es-CL"/>
        </w:rPr>
        <w:t>postulación a la Dirección del P</w:t>
      </w:r>
      <w:r w:rsidR="00E550AE" w:rsidRPr="00FE183A">
        <w:rPr>
          <w:lang w:val="es-CL"/>
        </w:rPr>
        <w:t>rograma de Doctorado, adjuntando los siguientes documentos:</w:t>
      </w:r>
    </w:p>
    <w:p w14:paraId="713EE279" w14:textId="10CF5A01" w:rsidR="00E550AE" w:rsidRPr="00FE183A" w:rsidRDefault="00E550AE" w:rsidP="00E550AE">
      <w:pPr>
        <w:numPr>
          <w:ilvl w:val="0"/>
          <w:numId w:val="18"/>
        </w:numPr>
        <w:spacing w:line="360" w:lineRule="auto"/>
        <w:jc w:val="both"/>
        <w:rPr>
          <w:lang w:val="es-CL"/>
        </w:rPr>
      </w:pPr>
      <w:r w:rsidRPr="00FE183A">
        <w:rPr>
          <w:lang w:val="es-CL"/>
        </w:rPr>
        <w:t xml:space="preserve">Carta dirigida al </w:t>
      </w:r>
      <w:r w:rsidR="006C0C6D">
        <w:rPr>
          <w:lang w:val="es-CL"/>
        </w:rPr>
        <w:t>CAD/</w:t>
      </w:r>
      <w:r w:rsidR="00354875">
        <w:rPr>
          <w:lang w:val="es-CL"/>
        </w:rPr>
        <w:t>CAP</w:t>
      </w:r>
      <w:r w:rsidRPr="00FE183A">
        <w:rPr>
          <w:lang w:val="es-CL"/>
        </w:rPr>
        <w:t xml:space="preserve"> que contemple:</w:t>
      </w:r>
    </w:p>
    <w:p w14:paraId="14832D8D" w14:textId="77777777" w:rsidR="00E550AE" w:rsidRPr="00FE183A" w:rsidRDefault="00E550AE" w:rsidP="00E550AE">
      <w:pPr>
        <w:numPr>
          <w:ilvl w:val="1"/>
          <w:numId w:val="18"/>
        </w:numPr>
        <w:spacing w:line="360" w:lineRule="auto"/>
        <w:jc w:val="both"/>
        <w:rPr>
          <w:lang w:val="es-CL"/>
        </w:rPr>
      </w:pPr>
      <w:r w:rsidRPr="00FE183A">
        <w:rPr>
          <w:lang w:val="es-CL"/>
        </w:rPr>
        <w:t xml:space="preserve">Motivos e intereses por los cuales se desea ingresar al programa. </w:t>
      </w:r>
    </w:p>
    <w:p w14:paraId="07773BCA" w14:textId="020AC4FB" w:rsidR="00E550AE" w:rsidRPr="00FE183A" w:rsidRDefault="00E550AE" w:rsidP="00E550AE">
      <w:pPr>
        <w:numPr>
          <w:ilvl w:val="1"/>
          <w:numId w:val="18"/>
        </w:numPr>
        <w:spacing w:line="360" w:lineRule="auto"/>
        <w:jc w:val="both"/>
        <w:rPr>
          <w:lang w:val="es-CL"/>
        </w:rPr>
      </w:pPr>
      <w:r w:rsidRPr="00FE183A">
        <w:rPr>
          <w:lang w:val="es-CL"/>
        </w:rPr>
        <w:t xml:space="preserve">Explicitar un área específica de estudio e </w:t>
      </w:r>
      <w:r w:rsidR="006C0C6D" w:rsidRPr="00FE183A">
        <w:rPr>
          <w:lang w:val="es-CL"/>
        </w:rPr>
        <w:t>interés,</w:t>
      </w:r>
      <w:r w:rsidRPr="00FE183A">
        <w:rPr>
          <w:lang w:val="es-CL"/>
        </w:rPr>
        <w:t xml:space="preserve"> así como un esbozo de los posibles temas de tesis.   </w:t>
      </w:r>
    </w:p>
    <w:p w14:paraId="043D6564" w14:textId="77777777" w:rsidR="00E550AE" w:rsidRPr="00FE183A" w:rsidRDefault="00E550AE" w:rsidP="00E550AE">
      <w:pPr>
        <w:numPr>
          <w:ilvl w:val="1"/>
          <w:numId w:val="18"/>
        </w:numPr>
        <w:spacing w:line="360" w:lineRule="auto"/>
        <w:jc w:val="both"/>
        <w:rPr>
          <w:lang w:val="es-CL"/>
        </w:rPr>
      </w:pPr>
      <w:r w:rsidRPr="00FE183A">
        <w:rPr>
          <w:lang w:val="es-CL"/>
        </w:rPr>
        <w:t>Exponer perspectivas académicas y laborales.</w:t>
      </w:r>
    </w:p>
    <w:p w14:paraId="426758DD" w14:textId="77777777" w:rsidR="00E550AE" w:rsidRPr="00FE183A" w:rsidRDefault="00E550AE" w:rsidP="00E550AE">
      <w:pPr>
        <w:numPr>
          <w:ilvl w:val="0"/>
          <w:numId w:val="18"/>
        </w:numPr>
        <w:spacing w:line="360" w:lineRule="auto"/>
        <w:jc w:val="both"/>
        <w:rPr>
          <w:lang w:val="es-CL"/>
        </w:rPr>
      </w:pPr>
      <w:r w:rsidRPr="00FE183A">
        <w:rPr>
          <w:lang w:val="es-CL"/>
        </w:rPr>
        <w:t>Currículo según formato CONICYT.</w:t>
      </w:r>
    </w:p>
    <w:p w14:paraId="11C8DE38" w14:textId="77777777" w:rsidR="00E550AE" w:rsidRPr="00FE183A" w:rsidRDefault="00E550AE" w:rsidP="00E550AE">
      <w:pPr>
        <w:numPr>
          <w:ilvl w:val="0"/>
          <w:numId w:val="18"/>
        </w:numPr>
        <w:spacing w:line="360" w:lineRule="auto"/>
        <w:jc w:val="both"/>
        <w:rPr>
          <w:lang w:val="es-CL"/>
        </w:rPr>
      </w:pPr>
      <w:r w:rsidRPr="00FE183A">
        <w:rPr>
          <w:lang w:val="es-CL"/>
        </w:rPr>
        <w:t>Fotocopia de documentos de identidad o pasaporte.</w:t>
      </w:r>
    </w:p>
    <w:p w14:paraId="6201CC34" w14:textId="77777777" w:rsidR="00E550AE" w:rsidRPr="00FE183A" w:rsidRDefault="00E550AE" w:rsidP="00E550AE">
      <w:pPr>
        <w:numPr>
          <w:ilvl w:val="0"/>
          <w:numId w:val="18"/>
        </w:numPr>
        <w:spacing w:line="360" w:lineRule="auto"/>
        <w:jc w:val="both"/>
        <w:rPr>
          <w:lang w:val="es-CL"/>
        </w:rPr>
      </w:pPr>
      <w:r w:rsidRPr="00FE183A">
        <w:rPr>
          <w:lang w:val="es-CL"/>
        </w:rPr>
        <w:t>Fotocopia legalizada del título profesional y grado académico.</w:t>
      </w:r>
    </w:p>
    <w:p w14:paraId="7A03DA21" w14:textId="77777777" w:rsidR="00E550AE" w:rsidRPr="00FE183A" w:rsidRDefault="00E550AE" w:rsidP="00E550AE">
      <w:pPr>
        <w:numPr>
          <w:ilvl w:val="0"/>
          <w:numId w:val="18"/>
        </w:numPr>
        <w:spacing w:line="360" w:lineRule="auto"/>
        <w:jc w:val="both"/>
        <w:rPr>
          <w:lang w:val="es-CL"/>
        </w:rPr>
      </w:pPr>
      <w:r w:rsidRPr="00FE183A">
        <w:rPr>
          <w:lang w:val="es-CL"/>
        </w:rPr>
        <w:t>Concentración de notas obtenidas durante la formación de pregrado y ranking de egreso.</w:t>
      </w:r>
    </w:p>
    <w:p w14:paraId="00D40BC5" w14:textId="77777777" w:rsidR="00E550AE" w:rsidRPr="00FE183A" w:rsidRDefault="00E550AE" w:rsidP="00E550AE">
      <w:pPr>
        <w:numPr>
          <w:ilvl w:val="0"/>
          <w:numId w:val="18"/>
        </w:numPr>
        <w:spacing w:line="360" w:lineRule="auto"/>
        <w:jc w:val="both"/>
        <w:rPr>
          <w:lang w:val="es-CL"/>
        </w:rPr>
      </w:pPr>
      <w:r w:rsidRPr="00FE183A">
        <w:rPr>
          <w:lang w:val="es-CL"/>
        </w:rPr>
        <w:t>Dos cartas de recomendación de profesionales y/o académicos que avalen la postulación al programa (confidenciales).</w:t>
      </w:r>
    </w:p>
    <w:p w14:paraId="07E34401" w14:textId="1355F3C8" w:rsidR="00793BBE" w:rsidRPr="00FE183A" w:rsidRDefault="00793BBE" w:rsidP="00793BBE">
      <w:pPr>
        <w:spacing w:line="360" w:lineRule="auto"/>
        <w:jc w:val="both"/>
      </w:pPr>
    </w:p>
    <w:p w14:paraId="16DA9B1C" w14:textId="378B876D" w:rsidR="009B6D55" w:rsidRDefault="00D51A82" w:rsidP="009A295C">
      <w:pPr>
        <w:spacing w:line="360" w:lineRule="auto"/>
        <w:jc w:val="both"/>
      </w:pPr>
      <w:r w:rsidRPr="00262CD1">
        <w:rPr>
          <w:b/>
        </w:rPr>
        <w:t>Artí</w:t>
      </w:r>
      <w:r w:rsidR="00CA00E1" w:rsidRPr="00262CD1">
        <w:rPr>
          <w:b/>
        </w:rPr>
        <w:t>culo N°11</w:t>
      </w:r>
      <w:r w:rsidR="00B60CDB" w:rsidRPr="00262CD1">
        <w:rPr>
          <w:b/>
        </w:rPr>
        <w:t>.</w:t>
      </w:r>
      <w:r w:rsidR="00CA00E1" w:rsidRPr="00FE183A">
        <w:t xml:space="preserve">  En una primera etapa el CAP</w:t>
      </w:r>
      <w:r w:rsidR="006C0C6D">
        <w:t>/CAD</w:t>
      </w:r>
      <w:r w:rsidR="009B6D55" w:rsidRPr="00FE183A">
        <w:t xml:space="preserve"> evaluará las postulaciones y preseleccionará a los candidatos que cumplan con los requis</w:t>
      </w:r>
      <w:r w:rsidR="00E020B9">
        <w:t xml:space="preserve">itos de postulación. </w:t>
      </w:r>
      <w:r w:rsidR="009B6D55" w:rsidRPr="00FE183A">
        <w:t>Los preseleccionados pasarán a una segunda etapa en la que serán entrevistados de manera individual por u</w:t>
      </w:r>
      <w:r w:rsidR="00CA00E1" w:rsidRPr="00FE183A">
        <w:t xml:space="preserve">na comisión designada por el </w:t>
      </w:r>
      <w:r w:rsidR="006C0C6D">
        <w:t>CAD/</w:t>
      </w:r>
      <w:r w:rsidR="00CA00E1" w:rsidRPr="00FE183A">
        <w:t>CAP</w:t>
      </w:r>
      <w:r w:rsidR="009B6D55" w:rsidRPr="00FE183A">
        <w:t xml:space="preserve">. Esta comisión será integrada por el </w:t>
      </w:r>
      <w:r w:rsidR="00262CD1" w:rsidRPr="00FE183A">
        <w:t>director</w:t>
      </w:r>
      <w:r w:rsidR="009B6D55" w:rsidRPr="00FE183A">
        <w:t xml:space="preserve"> del Programa y dos</w:t>
      </w:r>
      <w:r w:rsidR="007B317C">
        <w:t xml:space="preserve"> docentes que formen parte del c</w:t>
      </w:r>
      <w:r w:rsidR="009B6D55" w:rsidRPr="00FE183A">
        <w:t xml:space="preserve">laustro académico.  Luego de </w:t>
      </w:r>
      <w:r w:rsidR="009B6D55" w:rsidRPr="00FE183A">
        <w:lastRenderedPageBreak/>
        <w:t>las entrevistas, la comisión</w:t>
      </w:r>
      <w:r w:rsidR="00CA00E1" w:rsidRPr="00FE183A">
        <w:t xml:space="preserve"> enviará los antecedentes al CAP</w:t>
      </w:r>
      <w:r w:rsidR="006C0C6D">
        <w:t>/CAD</w:t>
      </w:r>
      <w:r w:rsidR="00764D1E">
        <w:t>, quien</w:t>
      </w:r>
      <w:r w:rsidR="009B6D55" w:rsidRPr="00FE183A">
        <w:t xml:space="preserve"> decidirá los candidatos seleccionados. </w:t>
      </w:r>
    </w:p>
    <w:p w14:paraId="779DA635" w14:textId="77777777" w:rsidR="009A295C" w:rsidRPr="00FE183A" w:rsidRDefault="009A295C" w:rsidP="009A295C">
      <w:pPr>
        <w:spacing w:line="360" w:lineRule="auto"/>
        <w:jc w:val="both"/>
      </w:pPr>
    </w:p>
    <w:p w14:paraId="5F4EB7FD" w14:textId="19D886FA" w:rsidR="00330E55" w:rsidRPr="00FE183A" w:rsidRDefault="00D51A82" w:rsidP="00330E55">
      <w:pPr>
        <w:spacing w:line="360" w:lineRule="auto"/>
        <w:contextualSpacing/>
        <w:jc w:val="both"/>
      </w:pPr>
      <w:r w:rsidRPr="00262CD1">
        <w:rPr>
          <w:b/>
        </w:rPr>
        <w:t>Artí</w:t>
      </w:r>
      <w:r w:rsidR="00475CC3" w:rsidRPr="00262CD1">
        <w:rPr>
          <w:b/>
        </w:rPr>
        <w:t>culo N°12</w:t>
      </w:r>
      <w:r w:rsidR="00B60CDB" w:rsidRPr="00FE183A">
        <w:t>.</w:t>
      </w:r>
      <w:r w:rsidR="00475CC3" w:rsidRPr="00FE183A">
        <w:t xml:space="preserve"> </w:t>
      </w:r>
      <w:r w:rsidR="00330E55" w:rsidRPr="00FE183A">
        <w:rPr>
          <w:lang w:val="es-CL"/>
        </w:rPr>
        <w:t xml:space="preserve"> </w:t>
      </w:r>
      <w:r w:rsidR="00330E55" w:rsidRPr="00FE183A">
        <w:t>La evaluación de lo</w:t>
      </w:r>
      <w:r w:rsidR="00CA00E1" w:rsidRPr="00FE183A">
        <w:t xml:space="preserve">s antecedentes por parte del </w:t>
      </w:r>
      <w:r w:rsidR="00764D1E">
        <w:t>CAD/</w:t>
      </w:r>
      <w:r w:rsidR="00CA00E1" w:rsidRPr="00FE183A">
        <w:t>CAP</w:t>
      </w:r>
      <w:r w:rsidR="00330E55" w:rsidRPr="00FE183A">
        <w:t xml:space="preserve"> será efectuada </w:t>
      </w:r>
      <w:r w:rsidR="00262CD1" w:rsidRPr="00FE183A">
        <w:t>de acuerdo con</w:t>
      </w:r>
      <w:r w:rsidR="00330E55" w:rsidRPr="00FE183A">
        <w:t xml:space="preserve"> un sistema basado en 3 dimensiones específicas, evaluadas en una</w:t>
      </w:r>
      <w:r w:rsidR="00B623B8">
        <w:t xml:space="preserve"> escala de 5 puntos según pauta</w:t>
      </w:r>
      <w:r w:rsidR="00330E55" w:rsidRPr="00FE183A">
        <w:t>. Las dimensiones y ponderaciones son las siguientes:</w:t>
      </w:r>
    </w:p>
    <w:p w14:paraId="69F53E5F" w14:textId="77777777" w:rsidR="00330E55" w:rsidRPr="00FE183A" w:rsidRDefault="00330E55" w:rsidP="00330E55">
      <w:pPr>
        <w:contextualSpacing/>
        <w:rPr>
          <w:lang w:val="es-CL"/>
        </w:rPr>
      </w:pPr>
    </w:p>
    <w:tbl>
      <w:tblPr>
        <w:tblW w:w="0" w:type="auto"/>
        <w:jc w:val="center"/>
        <w:tblLook w:val="00A0" w:firstRow="1" w:lastRow="0" w:firstColumn="1" w:lastColumn="0" w:noHBand="0" w:noVBand="0"/>
      </w:tblPr>
      <w:tblGrid>
        <w:gridCol w:w="2392"/>
        <w:gridCol w:w="850"/>
        <w:gridCol w:w="4536"/>
        <w:gridCol w:w="851"/>
      </w:tblGrid>
      <w:tr w:rsidR="00330E55" w:rsidRPr="00FE183A" w14:paraId="0E2426EB" w14:textId="77777777" w:rsidTr="004E7B0D">
        <w:trPr>
          <w:jc w:val="center"/>
        </w:trPr>
        <w:tc>
          <w:tcPr>
            <w:tcW w:w="2392" w:type="dxa"/>
            <w:vMerge w:val="restart"/>
            <w:tcBorders>
              <w:top w:val="single" w:sz="4" w:space="0" w:color="auto"/>
            </w:tcBorders>
          </w:tcPr>
          <w:p w14:paraId="0066BE13" w14:textId="77777777" w:rsidR="00330E55" w:rsidRPr="00FE183A" w:rsidRDefault="00330E55" w:rsidP="004E7B0D">
            <w:pPr>
              <w:contextualSpacing/>
              <w:rPr>
                <w:lang w:val="es-CL"/>
              </w:rPr>
            </w:pPr>
            <w:r w:rsidRPr="00FE183A">
              <w:rPr>
                <w:lang w:val="es-CL"/>
              </w:rPr>
              <w:t>Antecedentes Académicos</w:t>
            </w:r>
          </w:p>
        </w:tc>
        <w:tc>
          <w:tcPr>
            <w:tcW w:w="850" w:type="dxa"/>
            <w:vMerge w:val="restart"/>
            <w:tcBorders>
              <w:top w:val="single" w:sz="4" w:space="0" w:color="auto"/>
            </w:tcBorders>
          </w:tcPr>
          <w:p w14:paraId="0096802D" w14:textId="69C1C811" w:rsidR="00330E55" w:rsidRPr="00FE183A" w:rsidRDefault="00764D1E" w:rsidP="004E7B0D">
            <w:pPr>
              <w:contextualSpacing/>
              <w:rPr>
                <w:lang w:val="es-CL"/>
              </w:rPr>
            </w:pPr>
            <w:r>
              <w:rPr>
                <w:lang w:val="es-CL"/>
              </w:rPr>
              <w:t>60</w:t>
            </w:r>
            <w:r w:rsidR="00330E55" w:rsidRPr="00FE183A">
              <w:rPr>
                <w:lang w:val="es-CL"/>
              </w:rPr>
              <w:t>%</w:t>
            </w:r>
          </w:p>
        </w:tc>
        <w:tc>
          <w:tcPr>
            <w:tcW w:w="4536" w:type="dxa"/>
            <w:tcBorders>
              <w:top w:val="single" w:sz="4" w:space="0" w:color="auto"/>
            </w:tcBorders>
          </w:tcPr>
          <w:p w14:paraId="28BFE457" w14:textId="77777777" w:rsidR="00330E55" w:rsidRPr="00FE183A" w:rsidRDefault="00330E55" w:rsidP="004E7B0D">
            <w:pPr>
              <w:contextualSpacing/>
              <w:rPr>
                <w:lang w:val="es-CL"/>
              </w:rPr>
            </w:pPr>
            <w:r w:rsidRPr="00FE183A">
              <w:rPr>
                <w:lang w:val="es-CL"/>
              </w:rPr>
              <w:t>Notas Licenciatura / Ranking egreso</w:t>
            </w:r>
          </w:p>
        </w:tc>
        <w:tc>
          <w:tcPr>
            <w:tcW w:w="851" w:type="dxa"/>
            <w:tcBorders>
              <w:top w:val="single" w:sz="4" w:space="0" w:color="auto"/>
            </w:tcBorders>
          </w:tcPr>
          <w:p w14:paraId="64A7A2F9" w14:textId="77777777" w:rsidR="00330E55" w:rsidRPr="00FE183A" w:rsidRDefault="00330E55" w:rsidP="004E7B0D">
            <w:pPr>
              <w:contextualSpacing/>
              <w:rPr>
                <w:lang w:val="es-CL"/>
              </w:rPr>
            </w:pPr>
            <w:r w:rsidRPr="00FE183A">
              <w:rPr>
                <w:lang w:val="es-CL"/>
              </w:rPr>
              <w:t>30%</w:t>
            </w:r>
          </w:p>
        </w:tc>
      </w:tr>
      <w:tr w:rsidR="00330E55" w:rsidRPr="00FE183A" w14:paraId="48107E24" w14:textId="77777777" w:rsidTr="004E7B0D">
        <w:trPr>
          <w:jc w:val="center"/>
        </w:trPr>
        <w:tc>
          <w:tcPr>
            <w:tcW w:w="2392" w:type="dxa"/>
            <w:vMerge/>
          </w:tcPr>
          <w:p w14:paraId="1BF5AD89" w14:textId="77777777" w:rsidR="00330E55" w:rsidRPr="00FE183A" w:rsidRDefault="00330E55" w:rsidP="004E7B0D">
            <w:pPr>
              <w:contextualSpacing/>
              <w:rPr>
                <w:lang w:val="es-CL"/>
              </w:rPr>
            </w:pPr>
          </w:p>
        </w:tc>
        <w:tc>
          <w:tcPr>
            <w:tcW w:w="850" w:type="dxa"/>
            <w:vMerge/>
          </w:tcPr>
          <w:p w14:paraId="3B0F2208" w14:textId="77777777" w:rsidR="00330E55" w:rsidRPr="00FE183A" w:rsidRDefault="00330E55" w:rsidP="004E7B0D">
            <w:pPr>
              <w:contextualSpacing/>
              <w:rPr>
                <w:lang w:val="es-CL"/>
              </w:rPr>
            </w:pPr>
          </w:p>
        </w:tc>
        <w:tc>
          <w:tcPr>
            <w:tcW w:w="4536" w:type="dxa"/>
          </w:tcPr>
          <w:p w14:paraId="4E996EC3" w14:textId="77777777" w:rsidR="00330E55" w:rsidRPr="00FE183A" w:rsidRDefault="00330E55" w:rsidP="004E7B0D">
            <w:pPr>
              <w:contextualSpacing/>
              <w:rPr>
                <w:lang w:val="es-CL"/>
              </w:rPr>
            </w:pPr>
            <w:r w:rsidRPr="00FE183A">
              <w:rPr>
                <w:lang w:val="es-CL"/>
              </w:rPr>
              <w:t>Otros estudios (magister en programa acreditado). Nota de estudios</w:t>
            </w:r>
          </w:p>
        </w:tc>
        <w:tc>
          <w:tcPr>
            <w:tcW w:w="851" w:type="dxa"/>
          </w:tcPr>
          <w:p w14:paraId="6F3B1138" w14:textId="77777777" w:rsidR="00330E55" w:rsidRPr="00FE183A" w:rsidRDefault="00330E55" w:rsidP="004E7B0D">
            <w:pPr>
              <w:contextualSpacing/>
              <w:rPr>
                <w:lang w:val="es-CL"/>
              </w:rPr>
            </w:pPr>
            <w:r w:rsidRPr="00FE183A">
              <w:rPr>
                <w:lang w:val="es-CL"/>
              </w:rPr>
              <w:t>20%</w:t>
            </w:r>
          </w:p>
        </w:tc>
      </w:tr>
      <w:tr w:rsidR="00330E55" w:rsidRPr="00FE183A" w14:paraId="7947D2D8" w14:textId="77777777" w:rsidTr="004E7B0D">
        <w:trPr>
          <w:jc w:val="center"/>
        </w:trPr>
        <w:tc>
          <w:tcPr>
            <w:tcW w:w="2392" w:type="dxa"/>
            <w:vMerge/>
            <w:tcBorders>
              <w:bottom w:val="single" w:sz="4" w:space="0" w:color="auto"/>
            </w:tcBorders>
          </w:tcPr>
          <w:p w14:paraId="3BC3FB07" w14:textId="77777777" w:rsidR="00330E55" w:rsidRPr="00FE183A" w:rsidRDefault="00330E55" w:rsidP="004E7B0D">
            <w:pPr>
              <w:contextualSpacing/>
              <w:rPr>
                <w:lang w:val="es-CL"/>
              </w:rPr>
            </w:pPr>
          </w:p>
        </w:tc>
        <w:tc>
          <w:tcPr>
            <w:tcW w:w="850" w:type="dxa"/>
            <w:vMerge/>
            <w:tcBorders>
              <w:bottom w:val="single" w:sz="4" w:space="0" w:color="auto"/>
            </w:tcBorders>
          </w:tcPr>
          <w:p w14:paraId="68820E1D" w14:textId="77777777" w:rsidR="00330E55" w:rsidRPr="00FE183A" w:rsidRDefault="00330E55" w:rsidP="004E7B0D">
            <w:pPr>
              <w:contextualSpacing/>
              <w:rPr>
                <w:lang w:val="es-CL"/>
              </w:rPr>
            </w:pPr>
          </w:p>
        </w:tc>
        <w:tc>
          <w:tcPr>
            <w:tcW w:w="4536" w:type="dxa"/>
            <w:tcBorders>
              <w:bottom w:val="single" w:sz="4" w:space="0" w:color="auto"/>
            </w:tcBorders>
          </w:tcPr>
          <w:p w14:paraId="60644ED1" w14:textId="77777777" w:rsidR="00330E55" w:rsidRPr="00FE183A" w:rsidRDefault="00330E55" w:rsidP="004E7B0D">
            <w:pPr>
              <w:contextualSpacing/>
              <w:rPr>
                <w:lang w:val="es-CL"/>
              </w:rPr>
            </w:pPr>
            <w:r w:rsidRPr="00FE183A">
              <w:rPr>
                <w:lang w:val="es-CL"/>
              </w:rPr>
              <w:t>Productos asociados a productividad científica (dirección tesis, publicaciones: artículos, libros, presentaciones en congresos)</w:t>
            </w:r>
          </w:p>
        </w:tc>
        <w:tc>
          <w:tcPr>
            <w:tcW w:w="851" w:type="dxa"/>
            <w:tcBorders>
              <w:bottom w:val="single" w:sz="4" w:space="0" w:color="auto"/>
            </w:tcBorders>
          </w:tcPr>
          <w:p w14:paraId="0330916E" w14:textId="77777777" w:rsidR="00330E55" w:rsidRPr="00FE183A" w:rsidRDefault="00330E55" w:rsidP="004E7B0D">
            <w:pPr>
              <w:contextualSpacing/>
              <w:rPr>
                <w:lang w:val="es-CL"/>
              </w:rPr>
            </w:pPr>
            <w:r w:rsidRPr="00FE183A">
              <w:rPr>
                <w:lang w:val="es-CL"/>
              </w:rPr>
              <w:t>50%</w:t>
            </w:r>
          </w:p>
        </w:tc>
      </w:tr>
      <w:tr w:rsidR="00330E55" w:rsidRPr="00FE183A" w14:paraId="7394531E" w14:textId="77777777" w:rsidTr="004E7B0D">
        <w:trPr>
          <w:jc w:val="center"/>
        </w:trPr>
        <w:tc>
          <w:tcPr>
            <w:tcW w:w="2392" w:type="dxa"/>
            <w:vMerge w:val="restart"/>
            <w:tcBorders>
              <w:top w:val="single" w:sz="4" w:space="0" w:color="auto"/>
            </w:tcBorders>
          </w:tcPr>
          <w:p w14:paraId="537096EA" w14:textId="77777777" w:rsidR="00330E55" w:rsidRPr="00FE183A" w:rsidRDefault="00330E55" w:rsidP="004E7B0D">
            <w:pPr>
              <w:contextualSpacing/>
              <w:rPr>
                <w:lang w:val="es-CL"/>
              </w:rPr>
            </w:pPr>
            <w:r w:rsidRPr="00FE183A">
              <w:rPr>
                <w:lang w:val="es-CL"/>
              </w:rPr>
              <w:t>Proyección</w:t>
            </w:r>
          </w:p>
        </w:tc>
        <w:tc>
          <w:tcPr>
            <w:tcW w:w="850" w:type="dxa"/>
            <w:vMerge w:val="restart"/>
            <w:tcBorders>
              <w:top w:val="single" w:sz="4" w:space="0" w:color="auto"/>
            </w:tcBorders>
          </w:tcPr>
          <w:p w14:paraId="215A75E3" w14:textId="77777777" w:rsidR="00330E55" w:rsidRPr="00FE183A" w:rsidRDefault="00330E55" w:rsidP="004E7B0D">
            <w:pPr>
              <w:contextualSpacing/>
              <w:rPr>
                <w:lang w:val="es-CL"/>
              </w:rPr>
            </w:pPr>
            <w:r w:rsidRPr="00FE183A">
              <w:rPr>
                <w:lang w:val="es-CL"/>
              </w:rPr>
              <w:t>20%</w:t>
            </w:r>
          </w:p>
        </w:tc>
        <w:tc>
          <w:tcPr>
            <w:tcW w:w="4536" w:type="dxa"/>
            <w:tcBorders>
              <w:top w:val="single" w:sz="4" w:space="0" w:color="auto"/>
            </w:tcBorders>
          </w:tcPr>
          <w:p w14:paraId="26694801" w14:textId="77777777" w:rsidR="00330E55" w:rsidRPr="00FE183A" w:rsidRDefault="00330E55" w:rsidP="004E7B0D">
            <w:pPr>
              <w:contextualSpacing/>
              <w:rPr>
                <w:lang w:val="es-CL"/>
              </w:rPr>
            </w:pPr>
            <w:r w:rsidRPr="00FE183A">
              <w:rPr>
                <w:lang w:val="es-CL"/>
              </w:rPr>
              <w:t>Propuesta de idea de investigación (claridad y coherencia)</w:t>
            </w:r>
          </w:p>
        </w:tc>
        <w:tc>
          <w:tcPr>
            <w:tcW w:w="851" w:type="dxa"/>
            <w:tcBorders>
              <w:top w:val="single" w:sz="4" w:space="0" w:color="auto"/>
            </w:tcBorders>
          </w:tcPr>
          <w:p w14:paraId="2FFC0D3B" w14:textId="206A9648" w:rsidR="00330E55" w:rsidRPr="00FE183A" w:rsidRDefault="00764D1E" w:rsidP="004E7B0D">
            <w:pPr>
              <w:contextualSpacing/>
              <w:rPr>
                <w:lang w:val="es-CL"/>
              </w:rPr>
            </w:pPr>
            <w:r>
              <w:rPr>
                <w:lang w:val="es-CL"/>
              </w:rPr>
              <w:t>6</w:t>
            </w:r>
            <w:r w:rsidR="00330E55" w:rsidRPr="00FE183A">
              <w:rPr>
                <w:lang w:val="es-CL"/>
              </w:rPr>
              <w:t>0 %</w:t>
            </w:r>
          </w:p>
        </w:tc>
      </w:tr>
      <w:tr w:rsidR="00330E55" w:rsidRPr="00FE183A" w14:paraId="610DE9F2" w14:textId="77777777" w:rsidTr="00D67058">
        <w:trPr>
          <w:jc w:val="center"/>
        </w:trPr>
        <w:tc>
          <w:tcPr>
            <w:tcW w:w="2392" w:type="dxa"/>
            <w:vMerge/>
            <w:tcBorders>
              <w:bottom w:val="single" w:sz="4" w:space="0" w:color="auto"/>
            </w:tcBorders>
          </w:tcPr>
          <w:p w14:paraId="00A01099" w14:textId="77777777" w:rsidR="00330E55" w:rsidRPr="00FE183A" w:rsidRDefault="00330E55" w:rsidP="004E7B0D">
            <w:pPr>
              <w:contextualSpacing/>
              <w:rPr>
                <w:lang w:val="es-CL"/>
              </w:rPr>
            </w:pPr>
          </w:p>
        </w:tc>
        <w:tc>
          <w:tcPr>
            <w:tcW w:w="850" w:type="dxa"/>
            <w:vMerge/>
            <w:tcBorders>
              <w:bottom w:val="single" w:sz="4" w:space="0" w:color="auto"/>
            </w:tcBorders>
          </w:tcPr>
          <w:p w14:paraId="17A972DC" w14:textId="77777777" w:rsidR="00330E55" w:rsidRPr="00FE183A" w:rsidRDefault="00330E55" w:rsidP="004E7B0D">
            <w:pPr>
              <w:contextualSpacing/>
              <w:rPr>
                <w:lang w:val="es-CL"/>
              </w:rPr>
            </w:pPr>
          </w:p>
        </w:tc>
        <w:tc>
          <w:tcPr>
            <w:tcW w:w="4536" w:type="dxa"/>
            <w:tcBorders>
              <w:bottom w:val="single" w:sz="4" w:space="0" w:color="auto"/>
            </w:tcBorders>
          </w:tcPr>
          <w:p w14:paraId="5AA81B04" w14:textId="77777777" w:rsidR="00330E55" w:rsidRPr="00FE183A" w:rsidRDefault="00330E55" w:rsidP="004E7B0D">
            <w:pPr>
              <w:contextualSpacing/>
              <w:rPr>
                <w:lang w:val="es-CL"/>
              </w:rPr>
            </w:pPr>
            <w:r w:rsidRPr="00FE183A">
              <w:rPr>
                <w:lang w:val="es-CL"/>
              </w:rPr>
              <w:t>Cartas de recomendación</w:t>
            </w:r>
          </w:p>
        </w:tc>
        <w:tc>
          <w:tcPr>
            <w:tcW w:w="851" w:type="dxa"/>
            <w:tcBorders>
              <w:bottom w:val="single" w:sz="4" w:space="0" w:color="auto"/>
            </w:tcBorders>
          </w:tcPr>
          <w:p w14:paraId="7E215D86" w14:textId="77777777" w:rsidR="00330E55" w:rsidRPr="00FE183A" w:rsidRDefault="00330E55" w:rsidP="004E7B0D">
            <w:pPr>
              <w:contextualSpacing/>
              <w:rPr>
                <w:lang w:val="es-CL"/>
              </w:rPr>
            </w:pPr>
            <w:r w:rsidRPr="00FE183A">
              <w:rPr>
                <w:lang w:val="es-CL"/>
              </w:rPr>
              <w:t>40 %</w:t>
            </w:r>
          </w:p>
        </w:tc>
      </w:tr>
      <w:tr w:rsidR="00330E55" w:rsidRPr="00FE183A" w14:paraId="7C9D3EF2" w14:textId="77777777" w:rsidTr="004E7B0D">
        <w:trPr>
          <w:jc w:val="center"/>
        </w:trPr>
        <w:tc>
          <w:tcPr>
            <w:tcW w:w="2392" w:type="dxa"/>
            <w:vMerge w:val="restart"/>
            <w:tcBorders>
              <w:top w:val="single" w:sz="4" w:space="0" w:color="auto"/>
            </w:tcBorders>
          </w:tcPr>
          <w:p w14:paraId="6DD4C3F3" w14:textId="77777777" w:rsidR="00330E55" w:rsidRPr="00FE183A" w:rsidRDefault="00330E55" w:rsidP="004E7B0D">
            <w:pPr>
              <w:contextualSpacing/>
              <w:rPr>
                <w:lang w:val="es-CL"/>
              </w:rPr>
            </w:pPr>
            <w:r w:rsidRPr="00FE183A">
              <w:rPr>
                <w:lang w:val="es-CL"/>
              </w:rPr>
              <w:t xml:space="preserve">Aspectos Personales e Interpersonales </w:t>
            </w:r>
          </w:p>
        </w:tc>
        <w:tc>
          <w:tcPr>
            <w:tcW w:w="850" w:type="dxa"/>
            <w:vMerge w:val="restart"/>
            <w:tcBorders>
              <w:top w:val="single" w:sz="4" w:space="0" w:color="auto"/>
            </w:tcBorders>
          </w:tcPr>
          <w:p w14:paraId="166E35B8" w14:textId="3D601237" w:rsidR="00330E55" w:rsidRPr="00FE183A" w:rsidRDefault="00764D1E" w:rsidP="004E7B0D">
            <w:pPr>
              <w:contextualSpacing/>
              <w:rPr>
                <w:lang w:val="es-CL"/>
              </w:rPr>
            </w:pPr>
            <w:r>
              <w:rPr>
                <w:lang w:val="es-CL"/>
              </w:rPr>
              <w:t>2</w:t>
            </w:r>
            <w:r w:rsidR="00330E55" w:rsidRPr="00FE183A">
              <w:rPr>
                <w:lang w:val="es-CL"/>
              </w:rPr>
              <w:t>0%</w:t>
            </w:r>
          </w:p>
        </w:tc>
        <w:tc>
          <w:tcPr>
            <w:tcW w:w="4536" w:type="dxa"/>
            <w:tcBorders>
              <w:top w:val="single" w:sz="4" w:space="0" w:color="auto"/>
            </w:tcBorders>
          </w:tcPr>
          <w:p w14:paraId="1D0F91D0" w14:textId="77777777" w:rsidR="00330E55" w:rsidRPr="00FE183A" w:rsidRDefault="00330E55" w:rsidP="004E7B0D">
            <w:pPr>
              <w:contextualSpacing/>
              <w:rPr>
                <w:lang w:val="es-CL"/>
              </w:rPr>
            </w:pPr>
            <w:r w:rsidRPr="00FE183A">
              <w:rPr>
                <w:lang w:val="es-CL"/>
              </w:rPr>
              <w:t xml:space="preserve">Motivación </w:t>
            </w:r>
          </w:p>
        </w:tc>
        <w:tc>
          <w:tcPr>
            <w:tcW w:w="851" w:type="dxa"/>
            <w:tcBorders>
              <w:top w:val="single" w:sz="4" w:space="0" w:color="auto"/>
            </w:tcBorders>
          </w:tcPr>
          <w:p w14:paraId="7959945A" w14:textId="1DBBCAAB" w:rsidR="00330E55" w:rsidRPr="00FE183A" w:rsidRDefault="00330E55" w:rsidP="004E7B0D">
            <w:pPr>
              <w:contextualSpacing/>
              <w:rPr>
                <w:lang w:val="es-CL"/>
              </w:rPr>
            </w:pPr>
            <w:r w:rsidRPr="00FE183A">
              <w:rPr>
                <w:lang w:val="es-CL"/>
              </w:rPr>
              <w:t xml:space="preserve">40% </w:t>
            </w:r>
          </w:p>
        </w:tc>
      </w:tr>
      <w:tr w:rsidR="00330E55" w:rsidRPr="00FE183A" w14:paraId="68784E03" w14:textId="77777777" w:rsidTr="004E7B0D">
        <w:trPr>
          <w:trHeight w:val="128"/>
          <w:jc w:val="center"/>
        </w:trPr>
        <w:tc>
          <w:tcPr>
            <w:tcW w:w="2392" w:type="dxa"/>
            <w:vMerge/>
          </w:tcPr>
          <w:p w14:paraId="3784CCAA" w14:textId="77777777" w:rsidR="00330E55" w:rsidRPr="00FE183A" w:rsidRDefault="00330E55" w:rsidP="004E7B0D">
            <w:pPr>
              <w:contextualSpacing/>
              <w:rPr>
                <w:lang w:val="es-CL"/>
              </w:rPr>
            </w:pPr>
          </w:p>
        </w:tc>
        <w:tc>
          <w:tcPr>
            <w:tcW w:w="850" w:type="dxa"/>
            <w:vMerge/>
          </w:tcPr>
          <w:p w14:paraId="7CAC6E3F" w14:textId="77777777" w:rsidR="00330E55" w:rsidRPr="00FE183A" w:rsidRDefault="00330E55" w:rsidP="004E7B0D">
            <w:pPr>
              <w:contextualSpacing/>
              <w:rPr>
                <w:lang w:val="es-CL"/>
              </w:rPr>
            </w:pPr>
          </w:p>
        </w:tc>
        <w:tc>
          <w:tcPr>
            <w:tcW w:w="4536" w:type="dxa"/>
          </w:tcPr>
          <w:p w14:paraId="7E0E5494" w14:textId="4799D58C" w:rsidR="00330E55" w:rsidRPr="00FE183A" w:rsidRDefault="00AF7C70" w:rsidP="004E7B0D">
            <w:pPr>
              <w:contextualSpacing/>
              <w:rPr>
                <w:lang w:val="es-CL"/>
              </w:rPr>
            </w:pPr>
            <w:r>
              <w:rPr>
                <w:lang w:val="es-CL"/>
              </w:rPr>
              <w:t>Idioma Inglés</w:t>
            </w:r>
            <w:r w:rsidR="00330E55" w:rsidRPr="00FE183A">
              <w:rPr>
                <w:lang w:val="es-CL"/>
              </w:rPr>
              <w:t xml:space="preserve"> </w:t>
            </w:r>
          </w:p>
        </w:tc>
        <w:tc>
          <w:tcPr>
            <w:tcW w:w="851" w:type="dxa"/>
          </w:tcPr>
          <w:p w14:paraId="06CFAEFA" w14:textId="332EEBF7" w:rsidR="00330E55" w:rsidRPr="00FE183A" w:rsidRDefault="00AF7C70" w:rsidP="004E7B0D">
            <w:pPr>
              <w:contextualSpacing/>
              <w:rPr>
                <w:lang w:val="es-CL"/>
              </w:rPr>
            </w:pPr>
            <w:r>
              <w:rPr>
                <w:lang w:val="es-CL"/>
              </w:rPr>
              <w:t>2</w:t>
            </w:r>
            <w:r w:rsidR="00330E55" w:rsidRPr="00FE183A">
              <w:rPr>
                <w:lang w:val="es-CL"/>
              </w:rPr>
              <w:t>0%</w:t>
            </w:r>
          </w:p>
        </w:tc>
      </w:tr>
      <w:tr w:rsidR="00330E55" w:rsidRPr="00FE183A" w14:paraId="39B52631" w14:textId="77777777" w:rsidTr="00D67058">
        <w:trPr>
          <w:trHeight w:val="127"/>
          <w:jc w:val="center"/>
        </w:trPr>
        <w:tc>
          <w:tcPr>
            <w:tcW w:w="2392" w:type="dxa"/>
            <w:vMerge/>
            <w:tcBorders>
              <w:bottom w:val="single" w:sz="4" w:space="0" w:color="auto"/>
            </w:tcBorders>
          </w:tcPr>
          <w:p w14:paraId="6A55B4D6" w14:textId="77777777" w:rsidR="00330E55" w:rsidRPr="00FE183A" w:rsidRDefault="00330E55" w:rsidP="004E7B0D">
            <w:pPr>
              <w:contextualSpacing/>
              <w:rPr>
                <w:lang w:val="es-CL"/>
              </w:rPr>
            </w:pPr>
          </w:p>
        </w:tc>
        <w:tc>
          <w:tcPr>
            <w:tcW w:w="850" w:type="dxa"/>
            <w:vMerge/>
            <w:tcBorders>
              <w:bottom w:val="single" w:sz="4" w:space="0" w:color="auto"/>
            </w:tcBorders>
          </w:tcPr>
          <w:p w14:paraId="75075739" w14:textId="77777777" w:rsidR="00330E55" w:rsidRPr="00FE183A" w:rsidRDefault="00330E55" w:rsidP="004E7B0D">
            <w:pPr>
              <w:contextualSpacing/>
              <w:rPr>
                <w:lang w:val="es-CL"/>
              </w:rPr>
            </w:pPr>
          </w:p>
        </w:tc>
        <w:tc>
          <w:tcPr>
            <w:tcW w:w="4536" w:type="dxa"/>
            <w:tcBorders>
              <w:bottom w:val="single" w:sz="4" w:space="0" w:color="auto"/>
            </w:tcBorders>
          </w:tcPr>
          <w:p w14:paraId="35AA0B9C" w14:textId="77777777" w:rsidR="00330E55" w:rsidRPr="00FE183A" w:rsidRDefault="00330E55" w:rsidP="004E7B0D">
            <w:pPr>
              <w:contextualSpacing/>
              <w:rPr>
                <w:lang w:val="es-CL"/>
              </w:rPr>
            </w:pPr>
            <w:r w:rsidRPr="00FE183A">
              <w:rPr>
                <w:lang w:val="es-CL"/>
              </w:rPr>
              <w:t>Formación metodológica</w:t>
            </w:r>
          </w:p>
        </w:tc>
        <w:tc>
          <w:tcPr>
            <w:tcW w:w="851" w:type="dxa"/>
            <w:tcBorders>
              <w:bottom w:val="single" w:sz="4" w:space="0" w:color="auto"/>
            </w:tcBorders>
          </w:tcPr>
          <w:p w14:paraId="578C3AB5" w14:textId="092A5852" w:rsidR="00330E55" w:rsidRPr="00FE183A" w:rsidRDefault="00AF7C70" w:rsidP="004E7B0D">
            <w:pPr>
              <w:contextualSpacing/>
              <w:rPr>
                <w:lang w:val="es-CL"/>
              </w:rPr>
            </w:pPr>
            <w:r>
              <w:rPr>
                <w:lang w:val="es-CL"/>
              </w:rPr>
              <w:t>4</w:t>
            </w:r>
            <w:r w:rsidR="00330E55" w:rsidRPr="00FE183A">
              <w:rPr>
                <w:lang w:val="es-CL"/>
              </w:rPr>
              <w:t>0%</w:t>
            </w:r>
          </w:p>
        </w:tc>
      </w:tr>
    </w:tbl>
    <w:p w14:paraId="3BAB20EC" w14:textId="77777777" w:rsidR="00330E55" w:rsidRPr="00FE183A" w:rsidRDefault="00330E55" w:rsidP="00330E55">
      <w:pPr>
        <w:ind w:firstLine="708"/>
        <w:contextualSpacing/>
        <w:rPr>
          <w:lang w:val="es-CL"/>
        </w:rPr>
      </w:pPr>
    </w:p>
    <w:p w14:paraId="75FE3111" w14:textId="77777777" w:rsidR="009A295C" w:rsidRDefault="009A295C" w:rsidP="00881E21">
      <w:pPr>
        <w:spacing w:line="360" w:lineRule="auto"/>
        <w:jc w:val="both"/>
      </w:pPr>
    </w:p>
    <w:p w14:paraId="43DAB055" w14:textId="0201CF17" w:rsidR="00EB45C8" w:rsidRPr="00FE183A" w:rsidRDefault="00801E92" w:rsidP="00881E21">
      <w:pPr>
        <w:spacing w:line="360" w:lineRule="auto"/>
        <w:jc w:val="both"/>
        <w:rPr>
          <w:lang w:val="es-CL"/>
        </w:rPr>
      </w:pPr>
      <w:r w:rsidRPr="00262CD1">
        <w:rPr>
          <w:b/>
        </w:rPr>
        <w:t>Artí</w:t>
      </w:r>
      <w:r w:rsidR="00762F0E" w:rsidRPr="00262CD1">
        <w:rPr>
          <w:b/>
        </w:rPr>
        <w:t>culo N°13</w:t>
      </w:r>
      <w:r w:rsidR="00B60CDB" w:rsidRPr="00262CD1">
        <w:rPr>
          <w:b/>
        </w:rPr>
        <w:t>.</w:t>
      </w:r>
      <w:r w:rsidR="00EB45C8" w:rsidRPr="00262CD1">
        <w:rPr>
          <w:b/>
        </w:rPr>
        <w:t xml:space="preserve"> </w:t>
      </w:r>
      <w:r w:rsidR="00EB45C8" w:rsidRPr="00FE183A">
        <w:rPr>
          <w:lang w:val="es-CL"/>
        </w:rPr>
        <w:t xml:space="preserve"> Una vez seleccionados los postulantes con mayor puntaje, se les avisará a través de la vía más rápida (oral y escrita),</w:t>
      </w:r>
      <w:r w:rsidR="00893FD2">
        <w:rPr>
          <w:lang w:val="es-CL"/>
        </w:rPr>
        <w:t xml:space="preserve"> por parte de la Dirección del P</w:t>
      </w:r>
      <w:r w:rsidR="00EB45C8" w:rsidRPr="00FE183A">
        <w:rPr>
          <w:lang w:val="es-CL"/>
        </w:rPr>
        <w:t>rograma, a fin de que puedan proceder al proceso de matrícula.</w:t>
      </w:r>
      <w:r w:rsidR="00EB45C8" w:rsidRPr="00FE183A">
        <w:rPr>
          <w:rFonts w:eastAsia="PMingLiU"/>
          <w:color w:val="00000A"/>
          <w:szCs w:val="22"/>
          <w:lang w:val="es-CL" w:eastAsia="en-US"/>
        </w:rPr>
        <w:t xml:space="preserve"> </w:t>
      </w:r>
      <w:r w:rsidR="00EB45C8" w:rsidRPr="00FE183A">
        <w:rPr>
          <w:lang w:val="es-CL"/>
        </w:rPr>
        <w:t xml:space="preserve">El proceso de selección será anual. Se recibirán postulaciones desde el mes de marzo a septiembre de </w:t>
      </w:r>
      <w:r w:rsidR="004670C3" w:rsidRPr="00FE183A">
        <w:rPr>
          <w:lang w:val="es-CL"/>
        </w:rPr>
        <w:t>cada año. Los resultados serán</w:t>
      </w:r>
      <w:r w:rsidR="00EB45C8" w:rsidRPr="00FE183A">
        <w:rPr>
          <w:lang w:val="es-CL"/>
        </w:rPr>
        <w:t xml:space="preserve"> dados a conocer en el mes de noviembre previo al año académico a comenzar. El número máximo de cupos por cada cohorte será de 06 estudiantes</w:t>
      </w:r>
      <w:r w:rsidR="0002158C">
        <w:rPr>
          <w:lang w:val="es-CL"/>
        </w:rPr>
        <w:t xml:space="preserve"> en cada institución</w:t>
      </w:r>
      <w:r w:rsidR="004D1790" w:rsidRPr="00FE183A">
        <w:rPr>
          <w:lang w:val="es-CL"/>
        </w:rPr>
        <w:t>.</w:t>
      </w:r>
    </w:p>
    <w:bookmarkEnd w:id="2"/>
    <w:p w14:paraId="34B47EB4" w14:textId="0B64032D" w:rsidR="002F294C" w:rsidRPr="00FE183A" w:rsidRDefault="002F294C" w:rsidP="009B6D55">
      <w:pPr>
        <w:spacing w:line="360" w:lineRule="auto"/>
        <w:rPr>
          <w:lang w:val="es-CL"/>
        </w:rPr>
      </w:pPr>
    </w:p>
    <w:p w14:paraId="0B6D9CE8" w14:textId="77777777" w:rsidR="003742B0" w:rsidRPr="00FE183A" w:rsidRDefault="003742B0" w:rsidP="007938A6">
      <w:pPr>
        <w:spacing w:line="360" w:lineRule="auto"/>
        <w:jc w:val="center"/>
        <w:outlineLvl w:val="0"/>
        <w:rPr>
          <w:b/>
        </w:rPr>
      </w:pPr>
      <w:r w:rsidRPr="00FE183A">
        <w:rPr>
          <w:b/>
        </w:rPr>
        <w:t>TÍTULO CUARTO</w:t>
      </w:r>
    </w:p>
    <w:p w14:paraId="072917C6" w14:textId="77777777" w:rsidR="003742B0" w:rsidRPr="00FE183A" w:rsidRDefault="003742B0" w:rsidP="0026561A">
      <w:pPr>
        <w:spacing w:line="360" w:lineRule="auto"/>
        <w:jc w:val="center"/>
        <w:rPr>
          <w:b/>
        </w:rPr>
      </w:pPr>
      <w:r w:rsidRPr="00FE183A">
        <w:rPr>
          <w:b/>
        </w:rPr>
        <w:t>DEL RECONOCIMIENTO DE ACTIVIDADES ACADÉMICAS</w:t>
      </w:r>
    </w:p>
    <w:p w14:paraId="4C0D5EBE" w14:textId="77777777" w:rsidR="004D1790" w:rsidRPr="00FE183A" w:rsidRDefault="004D1790" w:rsidP="004D1790">
      <w:pPr>
        <w:spacing w:line="360" w:lineRule="auto"/>
        <w:jc w:val="both"/>
      </w:pPr>
    </w:p>
    <w:p w14:paraId="25E7761D" w14:textId="77777777" w:rsidR="00DF7D9C" w:rsidRPr="00FE183A" w:rsidRDefault="00DF7D9C" w:rsidP="00A31105">
      <w:pPr>
        <w:spacing w:line="360" w:lineRule="auto"/>
        <w:jc w:val="both"/>
      </w:pPr>
    </w:p>
    <w:p w14:paraId="0D5E6815" w14:textId="39EEFA24" w:rsidR="00DF7D9C" w:rsidRPr="00FE183A" w:rsidRDefault="00C829BB" w:rsidP="00DF7D9C">
      <w:pPr>
        <w:spacing w:line="360" w:lineRule="auto"/>
        <w:jc w:val="both"/>
        <w:rPr>
          <w:lang w:val="es-ES_tradnl"/>
        </w:rPr>
      </w:pPr>
      <w:r w:rsidRPr="00262CD1">
        <w:rPr>
          <w:b/>
        </w:rPr>
        <w:t>Artículo</w:t>
      </w:r>
      <w:r w:rsidR="00DF7D9C" w:rsidRPr="00262CD1">
        <w:rPr>
          <w:b/>
        </w:rPr>
        <w:t xml:space="preserve"> N°</w:t>
      </w:r>
      <w:r w:rsidR="006A59F4" w:rsidRPr="00262CD1">
        <w:rPr>
          <w:b/>
        </w:rPr>
        <w:t>1</w:t>
      </w:r>
      <w:r w:rsidR="006A59F4" w:rsidRPr="00A46257">
        <w:t>4</w:t>
      </w:r>
      <w:r w:rsidR="00B60CDB" w:rsidRPr="00A46257">
        <w:t>.</w:t>
      </w:r>
      <w:r w:rsidR="00DF7D9C" w:rsidRPr="00FE183A">
        <w:t xml:space="preserve">  </w:t>
      </w:r>
      <w:r w:rsidR="00DF7D9C" w:rsidRPr="00FE183A">
        <w:rPr>
          <w:lang w:val="es-ES_tradnl"/>
        </w:rPr>
        <w:t xml:space="preserve">El régimen de estudio de este programa de Doctorado es semestral, diurno y de dedicación exclusiva, de ocho semestres de duración, en los que el estudiante debe completar satisfactoriamente los </w:t>
      </w:r>
      <w:r w:rsidR="00777DF2">
        <w:rPr>
          <w:lang w:val="es-ES_tradnl"/>
        </w:rPr>
        <w:t>23</w:t>
      </w:r>
      <w:r w:rsidR="00D1470B">
        <w:rPr>
          <w:lang w:val="es-ES_tradnl"/>
        </w:rPr>
        <w:t>3</w:t>
      </w:r>
      <w:r w:rsidR="00DF7D9C" w:rsidRPr="00FE183A">
        <w:rPr>
          <w:lang w:val="es-ES_tradnl"/>
        </w:rPr>
        <w:t xml:space="preserve"> créditos SCT del plan siguiente: </w:t>
      </w:r>
      <w:r w:rsidR="00097BA5">
        <w:rPr>
          <w:lang w:val="es-ES_tradnl"/>
        </w:rPr>
        <w:t xml:space="preserve">un curso de </w:t>
      </w:r>
      <w:r w:rsidR="00097BA5">
        <w:rPr>
          <w:lang w:val="es-ES_tradnl"/>
        </w:rPr>
        <w:lastRenderedPageBreak/>
        <w:t xml:space="preserve">Epistemología (7 créditos SCT); </w:t>
      </w:r>
      <w:r w:rsidR="00777DF2">
        <w:rPr>
          <w:lang w:val="es-ES_tradnl"/>
        </w:rPr>
        <w:t>cinco</w:t>
      </w:r>
      <w:r w:rsidR="00777DF2" w:rsidRPr="00FE183A">
        <w:rPr>
          <w:lang w:val="es-ES_tradnl"/>
        </w:rPr>
        <w:t xml:space="preserve"> </w:t>
      </w:r>
      <w:r w:rsidR="00DF7D9C" w:rsidRPr="00FE183A">
        <w:rPr>
          <w:lang w:val="es-ES_tradnl"/>
        </w:rPr>
        <w:t>cursos del área metodológica de carácter obligatori</w:t>
      </w:r>
      <w:r w:rsidR="00E7000F">
        <w:rPr>
          <w:lang w:val="es-ES_tradnl"/>
        </w:rPr>
        <w:t>o (</w:t>
      </w:r>
      <w:r w:rsidR="00777DF2">
        <w:rPr>
          <w:lang w:val="es-ES_tradnl"/>
        </w:rPr>
        <w:t>7</w:t>
      </w:r>
      <w:r w:rsidR="00E7000F">
        <w:rPr>
          <w:lang w:val="es-ES_tradnl"/>
        </w:rPr>
        <w:t xml:space="preserve"> créditos SCT cada una)</w:t>
      </w:r>
      <w:r w:rsidR="00097BA5">
        <w:rPr>
          <w:lang w:val="es-ES_tradnl"/>
        </w:rPr>
        <w:t>;</w:t>
      </w:r>
      <w:r w:rsidR="00E7000F">
        <w:rPr>
          <w:lang w:val="es-ES_tradnl"/>
        </w:rPr>
        <w:t xml:space="preserve"> tres</w:t>
      </w:r>
      <w:r w:rsidR="00DF7D9C" w:rsidRPr="00FE183A">
        <w:rPr>
          <w:lang w:val="es-ES_tradnl"/>
        </w:rPr>
        <w:t xml:space="preserve"> cur</w:t>
      </w:r>
      <w:r w:rsidR="00E7000F">
        <w:rPr>
          <w:lang w:val="es-ES_tradnl"/>
        </w:rPr>
        <w:t>sos sello (</w:t>
      </w:r>
      <w:r w:rsidR="00777DF2">
        <w:rPr>
          <w:lang w:val="es-ES_tradnl"/>
        </w:rPr>
        <w:t>7</w:t>
      </w:r>
      <w:r w:rsidR="00E7000F">
        <w:rPr>
          <w:lang w:val="es-ES_tradnl"/>
        </w:rPr>
        <w:t xml:space="preserve"> créditos SCT</w:t>
      </w:r>
      <w:r w:rsidR="00097BA5">
        <w:rPr>
          <w:lang w:val="es-ES_tradnl"/>
        </w:rPr>
        <w:t xml:space="preserve"> cada uno</w:t>
      </w:r>
      <w:r w:rsidR="00E7000F">
        <w:rPr>
          <w:lang w:val="es-ES_tradnl"/>
        </w:rPr>
        <w:t>)</w:t>
      </w:r>
      <w:r w:rsidR="00097BA5">
        <w:rPr>
          <w:lang w:val="es-ES_tradnl"/>
        </w:rPr>
        <w:t>;</w:t>
      </w:r>
      <w:r w:rsidR="00E7000F">
        <w:rPr>
          <w:lang w:val="es-ES_tradnl"/>
        </w:rPr>
        <w:t xml:space="preserve"> dos</w:t>
      </w:r>
      <w:r w:rsidR="00DF7D9C" w:rsidRPr="00FE183A">
        <w:rPr>
          <w:lang w:val="es-ES_tradnl"/>
        </w:rPr>
        <w:t xml:space="preserve"> cursos electivos temáticos avanzados (5 créditos SCT cada uno)</w:t>
      </w:r>
      <w:r w:rsidR="00097BA5">
        <w:rPr>
          <w:lang w:val="es-ES_tradnl"/>
        </w:rPr>
        <w:t>;</w:t>
      </w:r>
      <w:r w:rsidR="00DF7D9C" w:rsidRPr="00FE183A">
        <w:rPr>
          <w:lang w:val="es-ES_tradnl"/>
        </w:rPr>
        <w:t xml:space="preserve"> un curso </w:t>
      </w:r>
      <w:r w:rsidR="00097BA5">
        <w:rPr>
          <w:lang w:val="es-ES_tradnl"/>
        </w:rPr>
        <w:t xml:space="preserve">electivo de Actualizaciones en </w:t>
      </w:r>
      <w:r w:rsidR="00DF7D9C" w:rsidRPr="00FE183A">
        <w:rPr>
          <w:lang w:val="es-ES_tradnl"/>
        </w:rPr>
        <w:t>metodol</w:t>
      </w:r>
      <w:r w:rsidR="00097BA5">
        <w:rPr>
          <w:lang w:val="es-ES_tradnl"/>
        </w:rPr>
        <w:t>o</w:t>
      </w:r>
      <w:r w:rsidR="00DF7D9C" w:rsidRPr="00FE183A">
        <w:rPr>
          <w:lang w:val="es-ES_tradnl"/>
        </w:rPr>
        <w:t>g</w:t>
      </w:r>
      <w:r w:rsidR="00097BA5">
        <w:rPr>
          <w:lang w:val="es-ES_tradnl"/>
        </w:rPr>
        <w:t>ía</w:t>
      </w:r>
      <w:r w:rsidR="00DF7D9C" w:rsidRPr="00FE183A">
        <w:rPr>
          <w:lang w:val="es-ES_tradnl"/>
        </w:rPr>
        <w:t xml:space="preserve"> (</w:t>
      </w:r>
      <w:r w:rsidR="00A119EE">
        <w:rPr>
          <w:lang w:val="es-ES_tradnl"/>
        </w:rPr>
        <w:t>7</w:t>
      </w:r>
      <w:r w:rsidR="00DF7D9C" w:rsidRPr="00FE183A">
        <w:rPr>
          <w:lang w:val="es-ES_tradnl"/>
        </w:rPr>
        <w:t xml:space="preserve"> créditos SCT)</w:t>
      </w:r>
      <w:r w:rsidR="00097BA5">
        <w:rPr>
          <w:lang w:val="es-ES_tradnl"/>
        </w:rPr>
        <w:t>;</w:t>
      </w:r>
      <w:r w:rsidR="00DF7D9C" w:rsidRPr="00FE183A">
        <w:rPr>
          <w:lang w:val="es-ES_tradnl"/>
        </w:rPr>
        <w:t xml:space="preserve"> dos seminarios de actualización (</w:t>
      </w:r>
      <w:r w:rsidR="00A119EE">
        <w:rPr>
          <w:lang w:val="es-ES_tradnl"/>
        </w:rPr>
        <w:t>3</w:t>
      </w:r>
      <w:r w:rsidR="00DF7D9C" w:rsidRPr="00FE183A">
        <w:rPr>
          <w:lang w:val="es-ES_tradnl"/>
        </w:rPr>
        <w:t xml:space="preserve"> crédito SCT cada uno), cuatro cursos de Taller de Tesis (</w:t>
      </w:r>
      <w:r w:rsidR="00A119EE">
        <w:rPr>
          <w:lang w:val="es-ES_tradnl"/>
        </w:rPr>
        <w:t>3</w:t>
      </w:r>
      <w:r w:rsidR="00DF7D9C" w:rsidRPr="00FE183A">
        <w:rPr>
          <w:lang w:val="es-ES_tradnl"/>
        </w:rPr>
        <w:t xml:space="preserve"> talleres de </w:t>
      </w:r>
      <w:r w:rsidR="00A119EE">
        <w:rPr>
          <w:lang w:val="es-ES_tradnl"/>
        </w:rPr>
        <w:t>5</w:t>
      </w:r>
      <w:r w:rsidR="00DF7D9C" w:rsidRPr="00FE183A">
        <w:rPr>
          <w:lang w:val="es-ES_tradnl"/>
        </w:rPr>
        <w:t xml:space="preserve"> créditos </w:t>
      </w:r>
      <w:r w:rsidR="00097BA5">
        <w:rPr>
          <w:lang w:val="es-ES_tradnl"/>
        </w:rPr>
        <w:t xml:space="preserve">SCT </w:t>
      </w:r>
      <w:r w:rsidR="00DF7D9C" w:rsidRPr="00FE183A">
        <w:rPr>
          <w:lang w:val="es-ES_tradnl"/>
        </w:rPr>
        <w:t xml:space="preserve">y </w:t>
      </w:r>
      <w:r w:rsidR="00A119EE">
        <w:rPr>
          <w:lang w:val="es-ES_tradnl"/>
        </w:rPr>
        <w:t>uno</w:t>
      </w:r>
      <w:r w:rsidR="00DF7D9C" w:rsidRPr="00FE183A">
        <w:rPr>
          <w:lang w:val="es-ES_tradnl"/>
        </w:rPr>
        <w:t xml:space="preserve"> de </w:t>
      </w:r>
      <w:r w:rsidR="00381CBC">
        <w:rPr>
          <w:lang w:val="es-ES_tradnl"/>
        </w:rPr>
        <w:t>6</w:t>
      </w:r>
      <w:r w:rsidR="00DF7D9C" w:rsidRPr="00FE183A">
        <w:rPr>
          <w:lang w:val="es-ES_tradnl"/>
        </w:rPr>
        <w:t xml:space="preserve"> créditos SCT), </w:t>
      </w:r>
      <w:r w:rsidR="0002158C">
        <w:rPr>
          <w:lang w:val="es-ES_tradnl"/>
        </w:rPr>
        <w:t>cuatro</w:t>
      </w:r>
      <w:r w:rsidR="00DF7D9C" w:rsidRPr="00FE183A">
        <w:rPr>
          <w:lang w:val="es-ES_tradnl"/>
        </w:rPr>
        <w:t xml:space="preserve"> prácticas de investigación (</w:t>
      </w:r>
      <w:r w:rsidR="00A119EE">
        <w:rPr>
          <w:lang w:val="es-ES_tradnl"/>
        </w:rPr>
        <w:t>5</w:t>
      </w:r>
      <w:r w:rsidR="00DF7D9C" w:rsidRPr="00FE183A">
        <w:rPr>
          <w:lang w:val="es-ES_tradnl"/>
        </w:rPr>
        <w:t xml:space="preserve"> créditos </w:t>
      </w:r>
      <w:r w:rsidR="00097BA5">
        <w:rPr>
          <w:lang w:val="es-ES_tradnl"/>
        </w:rPr>
        <w:t xml:space="preserve">SCT </w:t>
      </w:r>
      <w:r w:rsidR="00A119EE">
        <w:rPr>
          <w:lang w:val="es-ES_tradnl"/>
        </w:rPr>
        <w:t>cada una</w:t>
      </w:r>
      <w:r w:rsidR="00DF7D9C" w:rsidRPr="00FE183A">
        <w:rPr>
          <w:lang w:val="es-ES_tradnl"/>
        </w:rPr>
        <w:t xml:space="preserve">) y </w:t>
      </w:r>
      <w:r w:rsidR="00A119EE">
        <w:rPr>
          <w:lang w:val="es-ES_tradnl"/>
        </w:rPr>
        <w:t xml:space="preserve">cuatro asignaturas de </w:t>
      </w:r>
      <w:r w:rsidR="00DF7D9C" w:rsidRPr="00FE183A">
        <w:rPr>
          <w:lang w:val="es-ES_tradnl"/>
        </w:rPr>
        <w:t>Tesis (</w:t>
      </w:r>
      <w:r w:rsidR="00A119EE">
        <w:rPr>
          <w:lang w:val="es-ES_tradnl"/>
        </w:rPr>
        <w:t xml:space="preserve">dos de 24 créditos </w:t>
      </w:r>
      <w:r w:rsidR="00097BA5">
        <w:rPr>
          <w:lang w:val="es-ES_tradnl"/>
        </w:rPr>
        <w:t xml:space="preserve">SCT </w:t>
      </w:r>
      <w:r w:rsidR="00A119EE">
        <w:rPr>
          <w:lang w:val="es-ES_tradnl"/>
        </w:rPr>
        <w:t xml:space="preserve">y dos de 29 </w:t>
      </w:r>
      <w:r w:rsidR="00097BA5">
        <w:rPr>
          <w:lang w:val="es-ES_tradnl"/>
        </w:rPr>
        <w:t>créditos SCT</w:t>
      </w:r>
      <w:r w:rsidR="00DF7D9C" w:rsidRPr="00FE183A">
        <w:rPr>
          <w:lang w:val="es-ES_tradnl"/>
        </w:rPr>
        <w:t xml:space="preserve">). </w:t>
      </w:r>
    </w:p>
    <w:p w14:paraId="3BAAFBFF" w14:textId="77777777" w:rsidR="00DF7D9C" w:rsidRPr="00FE183A" w:rsidRDefault="00DF7D9C" w:rsidP="00A31105">
      <w:pPr>
        <w:spacing w:line="360" w:lineRule="auto"/>
        <w:jc w:val="both"/>
      </w:pPr>
    </w:p>
    <w:p w14:paraId="50A104AD" w14:textId="28AA9D74" w:rsidR="0005564A" w:rsidRPr="00FE183A" w:rsidRDefault="006A59F4" w:rsidP="0005564A">
      <w:pPr>
        <w:spacing w:line="360" w:lineRule="auto"/>
        <w:jc w:val="both"/>
        <w:rPr>
          <w:lang w:val="es-ES_tradnl"/>
        </w:rPr>
      </w:pPr>
      <w:r w:rsidRPr="00262CD1">
        <w:rPr>
          <w:b/>
        </w:rPr>
        <w:t>Artículo N°15</w:t>
      </w:r>
      <w:r w:rsidR="00B60CDB" w:rsidRPr="0002158C">
        <w:t>.</w:t>
      </w:r>
      <w:r w:rsidR="0005564A" w:rsidRPr="0002158C">
        <w:t xml:space="preserve">  </w:t>
      </w:r>
      <w:r w:rsidR="0005564A" w:rsidRPr="0002158C">
        <w:rPr>
          <w:lang w:val="es-ES_tradnl"/>
        </w:rPr>
        <w:t>Las asignaturas obligatorias deben ser cursadas en la Escuela de Psicología de la UCN</w:t>
      </w:r>
      <w:r w:rsidR="004E7B0D" w:rsidRPr="0002158C">
        <w:rPr>
          <w:lang w:val="es-ES_tradnl"/>
        </w:rPr>
        <w:t xml:space="preserve"> </w:t>
      </w:r>
      <w:r w:rsidR="00AF7C70">
        <w:rPr>
          <w:lang w:val="es-ES_tradnl"/>
        </w:rPr>
        <w:t>o</w:t>
      </w:r>
      <w:r w:rsidR="004E7B0D" w:rsidRPr="0002158C">
        <w:rPr>
          <w:lang w:val="es-ES_tradnl"/>
        </w:rPr>
        <w:t xml:space="preserve"> en la EPyF de la UTA</w:t>
      </w:r>
      <w:r w:rsidR="0005564A" w:rsidRPr="0002158C">
        <w:rPr>
          <w:lang w:val="es-ES_tradnl"/>
        </w:rPr>
        <w:t xml:space="preserve">. Existe la posibilidad de que un estudiante del doctorado curse créditos electivos </w:t>
      </w:r>
      <w:r w:rsidR="00316BCD">
        <w:rPr>
          <w:lang w:val="es-ES_tradnl"/>
        </w:rPr>
        <w:t xml:space="preserve">o realice pasantías </w:t>
      </w:r>
      <w:r w:rsidR="0005564A" w:rsidRPr="0002158C">
        <w:rPr>
          <w:lang w:val="es-ES_tradnl"/>
        </w:rPr>
        <w:t>en otro programa de doctorado en psicología nacional o internacional</w:t>
      </w:r>
      <w:r w:rsidR="00E47351" w:rsidRPr="0002158C">
        <w:rPr>
          <w:lang w:val="es-ES_tradnl"/>
        </w:rPr>
        <w:t>,</w:t>
      </w:r>
      <w:r w:rsidR="0005564A" w:rsidRPr="0002158C">
        <w:rPr>
          <w:lang w:val="es-ES_tradnl"/>
        </w:rPr>
        <w:t xml:space="preserve"> con la cual se haya establecido previamente un convenio de cooperación universitario</w:t>
      </w:r>
      <w:r>
        <w:rPr>
          <w:lang w:val="es-ES_tradnl"/>
        </w:rPr>
        <w:t>.</w:t>
      </w:r>
      <w:r w:rsidR="0005564A" w:rsidRPr="00FE183A">
        <w:rPr>
          <w:lang w:val="es-ES_tradnl"/>
        </w:rPr>
        <w:t xml:space="preserve"> </w:t>
      </w:r>
    </w:p>
    <w:p w14:paraId="5B7CD77D" w14:textId="77777777" w:rsidR="00A31105" w:rsidRPr="00FE183A" w:rsidRDefault="00A31105" w:rsidP="00A31105">
      <w:pPr>
        <w:spacing w:line="360" w:lineRule="auto"/>
        <w:jc w:val="both"/>
      </w:pPr>
    </w:p>
    <w:p w14:paraId="63157507" w14:textId="402A292D" w:rsidR="00D02066" w:rsidRPr="00FE183A" w:rsidRDefault="00B67DE7" w:rsidP="00D02066">
      <w:pPr>
        <w:spacing w:line="360" w:lineRule="auto"/>
        <w:jc w:val="both"/>
        <w:rPr>
          <w:lang w:val="es-ES_tradnl"/>
        </w:rPr>
      </w:pPr>
      <w:r w:rsidRPr="00262CD1">
        <w:rPr>
          <w:b/>
        </w:rPr>
        <w:t>Artí</w:t>
      </w:r>
      <w:r w:rsidR="00D02066" w:rsidRPr="00262CD1">
        <w:rPr>
          <w:b/>
        </w:rPr>
        <w:t>culo N°</w:t>
      </w:r>
      <w:r w:rsidR="006A59F4" w:rsidRPr="00262CD1">
        <w:rPr>
          <w:b/>
        </w:rPr>
        <w:t>16</w:t>
      </w:r>
      <w:r w:rsidR="00B60CDB" w:rsidRPr="00FE183A">
        <w:t>.</w:t>
      </w:r>
      <w:r w:rsidRPr="00FE183A">
        <w:t xml:space="preserve"> </w:t>
      </w:r>
      <w:r w:rsidR="00D02066" w:rsidRPr="00FE183A">
        <w:rPr>
          <w:lang w:val="es-ES_tradnl"/>
        </w:rPr>
        <w:t xml:space="preserve">La pasantía puede tener distintos objetivos, pudiendo el estudiante cursar electivos, realizar prácticas docentes o de investigación, o cualquier actividad académica cuyo </w:t>
      </w:r>
      <w:r w:rsidRPr="00FE183A">
        <w:rPr>
          <w:lang w:val="es-ES_tradnl"/>
        </w:rPr>
        <w:t xml:space="preserve">programa sea aprobado por el </w:t>
      </w:r>
      <w:r w:rsidR="00316BCD">
        <w:rPr>
          <w:lang w:val="es-ES_tradnl"/>
        </w:rPr>
        <w:t>CAD/</w:t>
      </w:r>
      <w:r w:rsidRPr="00FE183A">
        <w:rPr>
          <w:lang w:val="es-ES_tradnl"/>
        </w:rPr>
        <w:t>CAP</w:t>
      </w:r>
      <w:r w:rsidR="00D02066" w:rsidRPr="00FE183A">
        <w:rPr>
          <w:lang w:val="es-ES_tradnl"/>
        </w:rPr>
        <w:t xml:space="preserve">. </w:t>
      </w:r>
    </w:p>
    <w:p w14:paraId="629D6755" w14:textId="77777777" w:rsidR="00F32E7E" w:rsidRDefault="00F32E7E" w:rsidP="007938A6">
      <w:pPr>
        <w:spacing w:line="360" w:lineRule="auto"/>
        <w:jc w:val="center"/>
        <w:outlineLvl w:val="0"/>
      </w:pPr>
    </w:p>
    <w:p w14:paraId="4B920A7C" w14:textId="77777777" w:rsidR="00F32E7E" w:rsidRDefault="00F32E7E" w:rsidP="007938A6">
      <w:pPr>
        <w:spacing w:line="360" w:lineRule="auto"/>
        <w:jc w:val="center"/>
        <w:outlineLvl w:val="0"/>
      </w:pPr>
    </w:p>
    <w:p w14:paraId="3CA91263" w14:textId="77777777" w:rsidR="00F32E7E" w:rsidRDefault="00F32E7E" w:rsidP="007938A6">
      <w:pPr>
        <w:spacing w:line="360" w:lineRule="auto"/>
        <w:jc w:val="center"/>
        <w:outlineLvl w:val="0"/>
      </w:pPr>
    </w:p>
    <w:p w14:paraId="04A6B694" w14:textId="3D00D0D2" w:rsidR="00877861" w:rsidRPr="00FE183A" w:rsidRDefault="00877861" w:rsidP="007938A6">
      <w:pPr>
        <w:spacing w:line="360" w:lineRule="auto"/>
        <w:jc w:val="center"/>
        <w:outlineLvl w:val="0"/>
        <w:rPr>
          <w:b/>
        </w:rPr>
      </w:pPr>
      <w:r w:rsidRPr="00FE183A">
        <w:rPr>
          <w:b/>
        </w:rPr>
        <w:t xml:space="preserve">TÍTULO </w:t>
      </w:r>
      <w:r w:rsidR="00C7496D" w:rsidRPr="00FE183A">
        <w:rPr>
          <w:b/>
        </w:rPr>
        <w:t>QUINTO</w:t>
      </w:r>
    </w:p>
    <w:p w14:paraId="0AB70DA2" w14:textId="7F5199DC" w:rsidR="00877861" w:rsidRDefault="00423D53" w:rsidP="0026561A">
      <w:pPr>
        <w:spacing w:line="360" w:lineRule="auto"/>
        <w:jc w:val="center"/>
        <w:rPr>
          <w:b/>
        </w:rPr>
      </w:pPr>
      <w:r w:rsidRPr="00FE183A">
        <w:rPr>
          <w:b/>
        </w:rPr>
        <w:t>DE LA DURACIÓN</w:t>
      </w:r>
      <w:r w:rsidR="00C73438">
        <w:rPr>
          <w:b/>
        </w:rPr>
        <w:t>,</w:t>
      </w:r>
      <w:r w:rsidRPr="00FE183A">
        <w:rPr>
          <w:b/>
        </w:rPr>
        <w:t xml:space="preserve"> </w:t>
      </w:r>
      <w:r w:rsidR="00877861" w:rsidRPr="00FE183A">
        <w:rPr>
          <w:b/>
        </w:rPr>
        <w:t>PERMANENCIA, POSTERGACIÓN, REINCORPORACIÓN Y ELIMINACIÓN</w:t>
      </w:r>
    </w:p>
    <w:p w14:paraId="04F3969F" w14:textId="77777777" w:rsidR="00DA3465" w:rsidRPr="00FE183A" w:rsidRDefault="00DA3465" w:rsidP="0026561A">
      <w:pPr>
        <w:spacing w:line="360" w:lineRule="auto"/>
        <w:jc w:val="center"/>
        <w:rPr>
          <w:b/>
        </w:rPr>
      </w:pPr>
    </w:p>
    <w:p w14:paraId="03FDA4AA" w14:textId="58CDAADB" w:rsidR="00423D53" w:rsidRPr="00FE183A" w:rsidRDefault="006A59F4" w:rsidP="00423D53">
      <w:pPr>
        <w:spacing w:line="360" w:lineRule="auto"/>
        <w:jc w:val="both"/>
      </w:pPr>
      <w:r w:rsidRPr="00262CD1">
        <w:rPr>
          <w:b/>
        </w:rPr>
        <w:t>Artículo N°17</w:t>
      </w:r>
      <w:r w:rsidR="00B60CDB" w:rsidRPr="00262CD1">
        <w:rPr>
          <w:b/>
        </w:rPr>
        <w:t>.</w:t>
      </w:r>
      <w:r w:rsidR="00423D53" w:rsidRPr="00FE183A">
        <w:t xml:space="preserve"> El Programa se organiza en ocho (8) semestres, cada uno con una duración de </w:t>
      </w:r>
      <w:r w:rsidR="004647DB">
        <w:t>17</w:t>
      </w:r>
      <w:r w:rsidR="00423D53" w:rsidRPr="00FE183A">
        <w:t xml:space="preserve"> semanas de clases. </w:t>
      </w:r>
    </w:p>
    <w:p w14:paraId="404A5F21" w14:textId="77777777" w:rsidR="00BB27B0" w:rsidRPr="00FE183A" w:rsidRDefault="00BB27B0" w:rsidP="00C7496D">
      <w:pPr>
        <w:spacing w:line="360" w:lineRule="auto"/>
        <w:jc w:val="both"/>
      </w:pPr>
    </w:p>
    <w:p w14:paraId="45BC7BBE" w14:textId="02EDC0F8" w:rsidR="00A213B7" w:rsidRPr="00FE183A" w:rsidRDefault="00D038F7" w:rsidP="00423D53">
      <w:pPr>
        <w:spacing w:line="360" w:lineRule="auto"/>
        <w:jc w:val="both"/>
        <w:rPr>
          <w:b/>
          <w:sz w:val="28"/>
          <w:szCs w:val="28"/>
        </w:rPr>
      </w:pPr>
      <w:r w:rsidRPr="00262CD1">
        <w:rPr>
          <w:b/>
        </w:rPr>
        <w:t>Artí</w:t>
      </w:r>
      <w:r w:rsidR="0026561A" w:rsidRPr="00262CD1">
        <w:rPr>
          <w:b/>
        </w:rPr>
        <w:t>culo N°</w:t>
      </w:r>
      <w:r w:rsidR="006A59F4" w:rsidRPr="00262CD1">
        <w:rPr>
          <w:b/>
        </w:rPr>
        <w:t>18</w:t>
      </w:r>
      <w:r w:rsidR="00B60CDB" w:rsidRPr="00262CD1">
        <w:rPr>
          <w:b/>
        </w:rPr>
        <w:t>.</w:t>
      </w:r>
      <w:r w:rsidR="00C7496D" w:rsidRPr="00FE183A">
        <w:rPr>
          <w:rFonts w:eastAsiaTheme="minorHAnsi"/>
          <w:color w:val="000000"/>
          <w:sz w:val="32"/>
          <w:szCs w:val="32"/>
          <w:lang w:val="es-ES_tradnl" w:eastAsia="en-US"/>
        </w:rPr>
        <w:t xml:space="preserve"> </w:t>
      </w:r>
      <w:r w:rsidR="00C7496D" w:rsidRPr="00FE183A">
        <w:rPr>
          <w:lang w:val="es-ES_tradnl"/>
        </w:rPr>
        <w:t>La permanencia de un estudiante en e</w:t>
      </w:r>
      <w:r w:rsidR="004647DB">
        <w:rPr>
          <w:lang w:val="es-ES_tradnl"/>
        </w:rPr>
        <w:t xml:space="preserve">l programa no podrá exceder </w:t>
      </w:r>
      <w:r w:rsidR="00AF7C70">
        <w:rPr>
          <w:lang w:val="es-ES_tradnl"/>
        </w:rPr>
        <w:t>seis</w:t>
      </w:r>
      <w:r w:rsidR="00C7496D" w:rsidRPr="00FE183A">
        <w:rPr>
          <w:lang w:val="es-ES_tradnl"/>
        </w:rPr>
        <w:t xml:space="preserve"> años, a partir del comienzo del plan de estudios descrito en el Artículo </w:t>
      </w:r>
      <w:r w:rsidR="00270F49" w:rsidRPr="00FE183A">
        <w:rPr>
          <w:lang w:val="es-ES_tradnl"/>
        </w:rPr>
        <w:t>Nº</w:t>
      </w:r>
      <w:r w:rsidR="00DD63B3">
        <w:rPr>
          <w:lang w:val="es-ES_tradnl"/>
        </w:rPr>
        <w:t>14</w:t>
      </w:r>
      <w:r w:rsidR="00183F3D" w:rsidRPr="00FE183A">
        <w:rPr>
          <w:lang w:val="es-ES_tradnl"/>
        </w:rPr>
        <w:t xml:space="preserve"> </w:t>
      </w:r>
      <w:r w:rsidR="004647DB">
        <w:rPr>
          <w:lang w:val="es-ES_tradnl"/>
        </w:rPr>
        <w:t xml:space="preserve">del </w:t>
      </w:r>
      <w:r w:rsidR="00DD63B3">
        <w:rPr>
          <w:lang w:val="es-ES_tradnl"/>
        </w:rPr>
        <w:t>tí</w:t>
      </w:r>
      <w:r w:rsidR="00DD63B3" w:rsidRPr="00FE183A">
        <w:rPr>
          <w:lang w:val="es-ES_tradnl"/>
        </w:rPr>
        <w:t>tulo</w:t>
      </w:r>
      <w:r w:rsidR="00827694" w:rsidRPr="00FE183A">
        <w:rPr>
          <w:lang w:val="es-ES_tradnl"/>
        </w:rPr>
        <w:t xml:space="preserve"> </w:t>
      </w:r>
      <w:r w:rsidR="00183F3D" w:rsidRPr="00FE183A">
        <w:rPr>
          <w:lang w:val="es-ES_tradnl"/>
        </w:rPr>
        <w:t>cuarto</w:t>
      </w:r>
      <w:r w:rsidR="00C7496D" w:rsidRPr="00FE183A">
        <w:rPr>
          <w:lang w:val="es-ES_tradnl"/>
        </w:rPr>
        <w:t>, y se regirá por lo establecido en el Reglamento General de Postgrado de la U</w:t>
      </w:r>
      <w:r w:rsidRPr="00FE183A">
        <w:rPr>
          <w:lang w:val="es-ES_tradnl"/>
        </w:rPr>
        <w:t xml:space="preserve">CN y </w:t>
      </w:r>
      <w:r w:rsidR="002C7F56" w:rsidRPr="00FE183A">
        <w:lastRenderedPageBreak/>
        <w:t>Reglamento de los Programas de Postgrados, Especialidades Médicas, Postítulos, Diplomados y Especializaciones de la UTA</w:t>
      </w:r>
      <w:r w:rsidR="00C7496D" w:rsidRPr="00FE183A">
        <w:rPr>
          <w:lang w:val="es-ES_tradnl"/>
        </w:rPr>
        <w:t xml:space="preserve">. </w:t>
      </w:r>
    </w:p>
    <w:p w14:paraId="0A04808C" w14:textId="77777777" w:rsidR="002C7F56" w:rsidRPr="00FE183A" w:rsidRDefault="002C7F56" w:rsidP="00A213B7">
      <w:pPr>
        <w:jc w:val="both"/>
      </w:pPr>
    </w:p>
    <w:p w14:paraId="64E87AD0" w14:textId="0CA16D23" w:rsidR="00A213B7" w:rsidRPr="00FE183A" w:rsidRDefault="007938A6" w:rsidP="007938A6">
      <w:pPr>
        <w:jc w:val="both"/>
        <w:outlineLvl w:val="0"/>
      </w:pPr>
      <w:r w:rsidRPr="00262CD1">
        <w:rPr>
          <w:b/>
        </w:rPr>
        <w:t>Artículo</w:t>
      </w:r>
      <w:r w:rsidR="006A59F4" w:rsidRPr="00262CD1">
        <w:rPr>
          <w:b/>
        </w:rPr>
        <w:t xml:space="preserve"> N°19</w:t>
      </w:r>
      <w:r w:rsidR="00B60CDB" w:rsidRPr="00262CD1">
        <w:rPr>
          <w:b/>
        </w:rPr>
        <w:t>.</w:t>
      </w:r>
      <w:r w:rsidR="00A213B7" w:rsidRPr="00FE183A">
        <w:rPr>
          <w:rFonts w:eastAsiaTheme="minorHAnsi"/>
          <w:color w:val="000000"/>
          <w:sz w:val="32"/>
          <w:szCs w:val="32"/>
          <w:lang w:val="es-ES_tradnl" w:eastAsia="en-US"/>
        </w:rPr>
        <w:t xml:space="preserve"> </w:t>
      </w:r>
      <w:r w:rsidR="00A213B7" w:rsidRPr="00FE183A">
        <w:t xml:space="preserve">El Programa se desarrolla en régimen presencial. </w:t>
      </w:r>
    </w:p>
    <w:p w14:paraId="496DCA3D" w14:textId="77777777" w:rsidR="006A1471" w:rsidRPr="00FE183A" w:rsidRDefault="006A1471" w:rsidP="00793BBE">
      <w:pPr>
        <w:spacing w:line="360" w:lineRule="auto"/>
        <w:jc w:val="both"/>
      </w:pPr>
    </w:p>
    <w:p w14:paraId="2C7CB28F" w14:textId="26E7C3D9" w:rsidR="00737738" w:rsidRPr="00FE183A" w:rsidRDefault="007938A6" w:rsidP="00BB27B0">
      <w:pPr>
        <w:spacing w:line="360" w:lineRule="auto"/>
        <w:jc w:val="both"/>
        <w:rPr>
          <w:lang w:val="es-ES_tradnl"/>
        </w:rPr>
      </w:pPr>
      <w:r w:rsidRPr="00262CD1">
        <w:rPr>
          <w:b/>
        </w:rPr>
        <w:t>Artículo</w:t>
      </w:r>
      <w:r w:rsidR="00793BBE" w:rsidRPr="00262CD1">
        <w:rPr>
          <w:b/>
        </w:rPr>
        <w:t xml:space="preserve"> N°</w:t>
      </w:r>
      <w:r w:rsidR="006A59F4" w:rsidRPr="00262CD1">
        <w:rPr>
          <w:b/>
        </w:rPr>
        <w:t>20</w:t>
      </w:r>
      <w:r w:rsidR="00B60CDB" w:rsidRPr="00FE183A">
        <w:t>.</w:t>
      </w:r>
      <w:r w:rsidR="00BB27B0" w:rsidRPr="00FE183A">
        <w:rPr>
          <w:rFonts w:eastAsiaTheme="minorHAnsi"/>
          <w:color w:val="000000"/>
          <w:sz w:val="32"/>
          <w:szCs w:val="32"/>
          <w:lang w:val="es-ES_tradnl" w:eastAsia="en-US"/>
        </w:rPr>
        <w:t xml:space="preserve"> </w:t>
      </w:r>
      <w:r w:rsidR="00BB27B0" w:rsidRPr="00FE183A">
        <w:rPr>
          <w:lang w:val="es-ES_tradnl"/>
        </w:rPr>
        <w:t xml:space="preserve">Todas las asignaturas del programa serán evaluadas </w:t>
      </w:r>
      <w:r w:rsidR="0057321B" w:rsidRPr="00FE183A">
        <w:rPr>
          <w:lang w:val="es-ES_tradnl"/>
        </w:rPr>
        <w:t>de acuerdo con</w:t>
      </w:r>
      <w:r w:rsidR="00BB27B0" w:rsidRPr="00FE183A">
        <w:rPr>
          <w:lang w:val="es-ES_tradnl"/>
        </w:rPr>
        <w:t xml:space="preserve"> las normas de evaluación establecidas por la</w:t>
      </w:r>
      <w:r w:rsidR="00900468" w:rsidRPr="00FE183A">
        <w:rPr>
          <w:lang w:val="es-ES_tradnl"/>
        </w:rPr>
        <w:t xml:space="preserve"> UCN y la</w:t>
      </w:r>
      <w:r w:rsidR="00BB27B0" w:rsidRPr="00FE183A">
        <w:rPr>
          <w:lang w:val="es-ES_tradnl"/>
        </w:rPr>
        <w:t xml:space="preserve"> Universidad de Tarapacá para sus programas de postgrado</w:t>
      </w:r>
      <w:r w:rsidR="0057321B">
        <w:rPr>
          <w:lang w:val="es-ES_tradnl"/>
        </w:rPr>
        <w:t xml:space="preserve"> en sus respectivas normativas. </w:t>
      </w:r>
    </w:p>
    <w:p w14:paraId="5C29885E" w14:textId="77777777" w:rsidR="0057321B" w:rsidRDefault="0057321B" w:rsidP="00CD7BCE">
      <w:pPr>
        <w:spacing w:line="360" w:lineRule="auto"/>
        <w:jc w:val="both"/>
        <w:rPr>
          <w:b/>
        </w:rPr>
      </w:pPr>
    </w:p>
    <w:p w14:paraId="50744424" w14:textId="75E48E07" w:rsidR="006A1471" w:rsidRDefault="007938A6" w:rsidP="00CD7BCE">
      <w:pPr>
        <w:spacing w:line="360" w:lineRule="auto"/>
        <w:jc w:val="both"/>
        <w:rPr>
          <w:lang w:val="es-ES_tradnl"/>
        </w:rPr>
      </w:pPr>
      <w:r w:rsidRPr="00262CD1">
        <w:rPr>
          <w:b/>
        </w:rPr>
        <w:t>Artículo</w:t>
      </w:r>
      <w:r w:rsidR="00A213B7" w:rsidRPr="00262CD1">
        <w:rPr>
          <w:b/>
        </w:rPr>
        <w:t xml:space="preserve"> N°</w:t>
      </w:r>
      <w:r w:rsidR="006A59F4" w:rsidRPr="00262CD1">
        <w:rPr>
          <w:b/>
        </w:rPr>
        <w:t>21</w:t>
      </w:r>
      <w:r w:rsidR="00B60CDB" w:rsidRPr="00FE183A">
        <w:t>.</w:t>
      </w:r>
      <w:r w:rsidR="00C004A7" w:rsidRPr="00FE183A">
        <w:rPr>
          <w:rFonts w:eastAsiaTheme="minorHAnsi"/>
          <w:color w:val="000000"/>
          <w:sz w:val="32"/>
          <w:szCs w:val="32"/>
          <w:lang w:val="es-ES_tradnl" w:eastAsia="en-US"/>
        </w:rPr>
        <w:t xml:space="preserve"> </w:t>
      </w:r>
      <w:r w:rsidR="00C004A7" w:rsidRPr="00FE183A">
        <w:rPr>
          <w:lang w:val="es-ES_tradnl"/>
        </w:rPr>
        <w:t>Un curso se considera aprobado s</w:t>
      </w:r>
      <w:r w:rsidR="00103E8F">
        <w:rPr>
          <w:lang w:val="es-ES_tradnl"/>
        </w:rPr>
        <w:t xml:space="preserve">i tiene una evaluación al menos </w:t>
      </w:r>
      <w:r w:rsidR="00AF7C70">
        <w:rPr>
          <w:lang w:val="es-ES_tradnl"/>
        </w:rPr>
        <w:t>suficiente</w:t>
      </w:r>
      <w:r w:rsidR="00C004A7" w:rsidRPr="00FE183A">
        <w:rPr>
          <w:lang w:val="es-ES_tradnl"/>
        </w:rPr>
        <w:t xml:space="preserve">. La evaluación de cada curso se hará mediante pruebas escritas u orales, disertaciones o trabajos escritos, </w:t>
      </w:r>
      <w:r w:rsidR="00AF7C70" w:rsidRPr="00FE183A">
        <w:rPr>
          <w:lang w:val="es-ES_tradnl"/>
        </w:rPr>
        <w:t>de acuerdo con</w:t>
      </w:r>
      <w:r w:rsidR="00C004A7" w:rsidRPr="00FE183A">
        <w:rPr>
          <w:lang w:val="es-ES_tradnl"/>
        </w:rPr>
        <w:t xml:space="preserve"> la naturaleza del curso y al criterio del profesor. </w:t>
      </w:r>
    </w:p>
    <w:p w14:paraId="736ACF79" w14:textId="77777777" w:rsidR="006A59F4" w:rsidRDefault="006A59F4" w:rsidP="00CD7BCE">
      <w:pPr>
        <w:spacing w:line="360" w:lineRule="auto"/>
        <w:jc w:val="both"/>
        <w:rPr>
          <w:lang w:val="es-ES_tradnl"/>
        </w:rPr>
      </w:pPr>
    </w:p>
    <w:p w14:paraId="6F7D74E8" w14:textId="1E8C4606" w:rsidR="00CD7BCE" w:rsidRPr="00FE183A" w:rsidRDefault="007938A6" w:rsidP="00CD7BCE">
      <w:pPr>
        <w:spacing w:line="360" w:lineRule="auto"/>
        <w:jc w:val="both"/>
        <w:rPr>
          <w:lang w:val="es-ES_tradnl"/>
        </w:rPr>
      </w:pPr>
      <w:r w:rsidRPr="00262CD1">
        <w:rPr>
          <w:b/>
        </w:rPr>
        <w:t>Artículo</w:t>
      </w:r>
      <w:r w:rsidR="00885617" w:rsidRPr="00262CD1">
        <w:rPr>
          <w:b/>
        </w:rPr>
        <w:t xml:space="preserve"> N°</w:t>
      </w:r>
      <w:r w:rsidR="006A59F4" w:rsidRPr="00262CD1">
        <w:rPr>
          <w:b/>
        </w:rPr>
        <w:t>22</w:t>
      </w:r>
      <w:r w:rsidR="00B60CDB" w:rsidRPr="00FE183A">
        <w:t>.</w:t>
      </w:r>
      <w:r w:rsidR="00885617" w:rsidRPr="00FE183A">
        <w:rPr>
          <w:rFonts w:eastAsiaTheme="minorHAnsi"/>
          <w:color w:val="000000"/>
          <w:sz w:val="32"/>
          <w:szCs w:val="32"/>
          <w:lang w:val="es-ES_tradnl" w:eastAsia="en-US"/>
        </w:rPr>
        <w:t xml:space="preserve"> </w:t>
      </w:r>
      <w:r w:rsidR="00885617" w:rsidRPr="00FE183A">
        <w:rPr>
          <w:lang w:val="es-ES_tradnl"/>
        </w:rPr>
        <w:t>Los estudiantes podrán solicitar convalidación de un 25% máximo de cursos obligatorios o electivos si han pertenecido a otro programa de doctorado en psicología. Estos cursos deben haber sido aprobados con nota igual o superior a 5.5 (en escala 1-7), y haber sido cursados en los últimos tres años previos a la solicitud. Para esto deben presentar los respectivos programas para su evaluación. Otros aspectos de las convalidaciones se rigen por las disposiciones de los artículos 33 al 36 del Reglamento General de Docencia de Postgrado</w:t>
      </w:r>
      <w:r w:rsidR="00762246">
        <w:rPr>
          <w:lang w:val="es-ES_tradnl"/>
        </w:rPr>
        <w:t xml:space="preserve"> de la UCN y por</w:t>
      </w:r>
      <w:r w:rsidR="00762246">
        <w:t xml:space="preserve"> el Reglamento de</w:t>
      </w:r>
      <w:r w:rsidR="00F41D1D" w:rsidRPr="00FE183A">
        <w:t xml:space="preserve"> Programas de Postgrados, Especialidades Médicas, Postítulos, Diplomados y Especializaciones de la U</w:t>
      </w:r>
      <w:r w:rsidR="00762246">
        <w:t>TA</w:t>
      </w:r>
      <w:r w:rsidR="00885617" w:rsidRPr="00FE183A">
        <w:rPr>
          <w:lang w:val="es-ES_tradnl"/>
        </w:rPr>
        <w:t>.</w:t>
      </w:r>
    </w:p>
    <w:p w14:paraId="54255326" w14:textId="77777777" w:rsidR="00F41D1D" w:rsidRPr="00FE183A" w:rsidRDefault="00F41D1D" w:rsidP="00CD7BCE">
      <w:pPr>
        <w:spacing w:line="360" w:lineRule="auto"/>
        <w:jc w:val="both"/>
      </w:pPr>
    </w:p>
    <w:p w14:paraId="6C2A36E6" w14:textId="5520FD6C" w:rsidR="00CD7BCE" w:rsidRPr="00FE183A" w:rsidRDefault="007938A6" w:rsidP="00CD7BCE">
      <w:pPr>
        <w:spacing w:line="360" w:lineRule="auto"/>
        <w:jc w:val="both"/>
        <w:rPr>
          <w:lang w:val="es-ES_tradnl"/>
        </w:rPr>
      </w:pPr>
      <w:r w:rsidRPr="00262CD1">
        <w:rPr>
          <w:b/>
        </w:rPr>
        <w:t>Artículo</w:t>
      </w:r>
      <w:r w:rsidR="00CD7BCE" w:rsidRPr="00262CD1">
        <w:rPr>
          <w:b/>
        </w:rPr>
        <w:t xml:space="preserve"> N°</w:t>
      </w:r>
      <w:r w:rsidR="006A59F4" w:rsidRPr="00262CD1">
        <w:rPr>
          <w:b/>
        </w:rPr>
        <w:t>23</w:t>
      </w:r>
      <w:r w:rsidR="00B60CDB" w:rsidRPr="00FE183A">
        <w:t>.</w:t>
      </w:r>
      <w:r w:rsidR="00CD7BCE" w:rsidRPr="00FE183A">
        <w:rPr>
          <w:rFonts w:eastAsiaTheme="minorHAnsi"/>
          <w:color w:val="000000"/>
          <w:sz w:val="32"/>
          <w:szCs w:val="32"/>
          <w:lang w:val="es-ES_tradnl" w:eastAsia="en-US"/>
        </w:rPr>
        <w:t xml:space="preserve"> </w:t>
      </w:r>
      <w:r w:rsidR="001E4ECF" w:rsidRPr="00FE183A">
        <w:rPr>
          <w:lang w:val="es-ES_tradnl"/>
        </w:rPr>
        <w:t>La nota final de conclusión de estudios y la de la tesis no debe ser inferior a</w:t>
      </w:r>
      <w:r w:rsidR="00B04F6C">
        <w:rPr>
          <w:lang w:val="es-ES_tradnl"/>
        </w:rPr>
        <w:t xml:space="preserve"> un PPA de</w:t>
      </w:r>
      <w:r w:rsidR="001E4ECF" w:rsidRPr="00FE183A">
        <w:rPr>
          <w:lang w:val="es-ES_tradnl"/>
        </w:rPr>
        <w:t xml:space="preserve"> </w:t>
      </w:r>
      <w:r w:rsidR="00AF7C70">
        <w:rPr>
          <w:lang w:val="es-ES_tradnl"/>
        </w:rPr>
        <w:t>4</w:t>
      </w:r>
      <w:r w:rsidR="001E4ECF" w:rsidRPr="00FE183A">
        <w:rPr>
          <w:lang w:val="es-ES_tradnl"/>
        </w:rPr>
        <w:t>.0.</w:t>
      </w:r>
      <w:r w:rsidR="001E4ECF" w:rsidRPr="00FE183A">
        <w:rPr>
          <w:rFonts w:eastAsiaTheme="minorHAnsi"/>
          <w:color w:val="000000"/>
          <w:sz w:val="32"/>
          <w:szCs w:val="32"/>
          <w:lang w:val="es-ES_tradnl" w:eastAsia="en-US"/>
        </w:rPr>
        <w:t xml:space="preserve"> </w:t>
      </w:r>
      <w:r w:rsidR="00885617" w:rsidRPr="00FE183A">
        <w:rPr>
          <w:lang w:val="es-ES_tradnl"/>
        </w:rPr>
        <w:t xml:space="preserve"> </w:t>
      </w:r>
      <w:r w:rsidR="00CD7BCE" w:rsidRPr="00FE183A">
        <w:rPr>
          <w:lang w:val="es-ES_tradnl"/>
        </w:rPr>
        <w:t>Es causal de eliminación obt</w:t>
      </w:r>
      <w:r w:rsidR="00B04F6C">
        <w:rPr>
          <w:lang w:val="es-ES_tradnl"/>
        </w:rPr>
        <w:t xml:space="preserve">ener una evaluación inferior a </w:t>
      </w:r>
      <w:r w:rsidR="00AF7C70">
        <w:rPr>
          <w:lang w:val="es-ES_tradnl"/>
        </w:rPr>
        <w:t>4</w:t>
      </w:r>
      <w:r w:rsidR="00CD7BCE" w:rsidRPr="00FE183A">
        <w:rPr>
          <w:lang w:val="es-ES_tradnl"/>
        </w:rPr>
        <w:t xml:space="preserve">.0 en </w:t>
      </w:r>
      <w:r w:rsidR="00961485">
        <w:rPr>
          <w:lang w:val="es-ES_tradnl"/>
        </w:rPr>
        <w:t>una</w:t>
      </w:r>
      <w:r w:rsidR="00CD7BCE" w:rsidRPr="00FE183A">
        <w:rPr>
          <w:lang w:val="es-ES_tradnl"/>
        </w:rPr>
        <w:t xml:space="preserve"> asignatura</w:t>
      </w:r>
      <w:r w:rsidR="00961485">
        <w:rPr>
          <w:lang w:val="es-ES_tradnl"/>
        </w:rPr>
        <w:t xml:space="preserve">. </w:t>
      </w:r>
      <w:r w:rsidR="00CD7BCE" w:rsidRPr="00FE183A">
        <w:rPr>
          <w:lang w:val="es-ES_tradnl"/>
        </w:rPr>
        <w:t xml:space="preserve">Para permanecer en el Programa se deberá tener como mínimo un promedio </w:t>
      </w:r>
      <w:r w:rsidR="00624950" w:rsidRPr="00FE183A">
        <w:rPr>
          <w:lang w:val="es-ES_tradnl"/>
        </w:rPr>
        <w:t xml:space="preserve">ponderado </w:t>
      </w:r>
      <w:r w:rsidR="00CD7BCE" w:rsidRPr="00FE183A">
        <w:rPr>
          <w:lang w:val="es-ES_tradnl"/>
        </w:rPr>
        <w:t xml:space="preserve">anual por el número de créditos equivalente a 5.0 o superior dentro del plan de estudios descrito en el artículo </w:t>
      </w:r>
      <w:r w:rsidR="00FD173E" w:rsidRPr="00FE183A">
        <w:rPr>
          <w:lang w:val="es-ES_tradnl"/>
        </w:rPr>
        <w:t>Nº1</w:t>
      </w:r>
      <w:r w:rsidR="006358E8">
        <w:rPr>
          <w:lang w:val="es-ES_tradnl"/>
        </w:rPr>
        <w:t xml:space="preserve">4 </w:t>
      </w:r>
      <w:r w:rsidR="00044981" w:rsidRPr="00FE183A">
        <w:rPr>
          <w:lang w:val="es-ES_tradnl"/>
        </w:rPr>
        <w:t xml:space="preserve">del </w:t>
      </w:r>
      <w:r w:rsidR="006358E8" w:rsidRPr="00FE183A">
        <w:rPr>
          <w:lang w:val="es-ES_tradnl"/>
        </w:rPr>
        <w:t>título</w:t>
      </w:r>
      <w:r w:rsidR="00044981" w:rsidRPr="00FE183A">
        <w:rPr>
          <w:lang w:val="es-ES_tradnl"/>
        </w:rPr>
        <w:t xml:space="preserve"> </w:t>
      </w:r>
      <w:r w:rsidR="00CC69AB" w:rsidRPr="00FE183A">
        <w:rPr>
          <w:lang w:val="es-ES_tradnl"/>
        </w:rPr>
        <w:t>cuarto</w:t>
      </w:r>
      <w:r w:rsidR="00CD7BCE" w:rsidRPr="00FE183A">
        <w:rPr>
          <w:lang w:val="es-ES_tradnl"/>
        </w:rPr>
        <w:t xml:space="preserve">. </w:t>
      </w:r>
    </w:p>
    <w:p w14:paraId="3A86BD50" w14:textId="77777777" w:rsidR="00CA3448" w:rsidRPr="00FE183A" w:rsidRDefault="00CA3448" w:rsidP="00CA3448">
      <w:pPr>
        <w:spacing w:line="360" w:lineRule="auto"/>
        <w:jc w:val="both"/>
        <w:rPr>
          <w:lang w:val="es-ES_tradnl"/>
        </w:rPr>
      </w:pPr>
    </w:p>
    <w:p w14:paraId="2CE5E72D" w14:textId="24FE90D6" w:rsidR="005661BB" w:rsidRPr="00FE183A" w:rsidRDefault="007938A6" w:rsidP="005661BB">
      <w:pPr>
        <w:spacing w:line="360" w:lineRule="auto"/>
        <w:jc w:val="both"/>
        <w:rPr>
          <w:lang w:val="es-ES_tradnl"/>
        </w:rPr>
      </w:pPr>
      <w:r w:rsidRPr="00262CD1">
        <w:rPr>
          <w:b/>
        </w:rPr>
        <w:t>Artículo</w:t>
      </w:r>
      <w:r w:rsidR="00CA3448" w:rsidRPr="00262CD1">
        <w:rPr>
          <w:b/>
        </w:rPr>
        <w:t xml:space="preserve"> N°</w:t>
      </w:r>
      <w:r w:rsidR="006A59F4" w:rsidRPr="00262CD1">
        <w:rPr>
          <w:b/>
        </w:rPr>
        <w:t>24</w:t>
      </w:r>
      <w:r w:rsidR="00B60CDB" w:rsidRPr="00FE183A">
        <w:t>.</w:t>
      </w:r>
      <w:r w:rsidR="00194A0F" w:rsidRPr="00FE183A">
        <w:t xml:space="preserve"> </w:t>
      </w:r>
      <w:r w:rsidR="00CA3448" w:rsidRPr="00FE183A">
        <w:rPr>
          <w:lang w:val="es-ES_tradnl"/>
        </w:rPr>
        <w:t xml:space="preserve">Al finalizar las asignaturas del cuarto semestre, el estudiante deberá rendir un Examen de suficiencia investigativa. Este examen corresponde a la defensa del proyecto </w:t>
      </w:r>
      <w:r w:rsidR="00CA3448" w:rsidRPr="00FE183A">
        <w:rPr>
          <w:lang w:val="es-ES_tradnl"/>
        </w:rPr>
        <w:lastRenderedPageBreak/>
        <w:t>de tesis, e</w:t>
      </w:r>
      <w:r w:rsidR="00B04F6C">
        <w:rPr>
          <w:lang w:val="es-ES_tradnl"/>
        </w:rPr>
        <w:t>laborado en las asignaturas de T</w:t>
      </w:r>
      <w:r w:rsidR="00CA3448" w:rsidRPr="00FE183A">
        <w:rPr>
          <w:lang w:val="es-ES_tradnl"/>
        </w:rPr>
        <w:t>aller</w:t>
      </w:r>
      <w:r w:rsidR="00B04F6C">
        <w:rPr>
          <w:lang w:val="es-ES_tradnl"/>
        </w:rPr>
        <w:t xml:space="preserve"> de Tesis</w:t>
      </w:r>
      <w:r w:rsidR="00CA3448" w:rsidRPr="00FE183A">
        <w:rPr>
          <w:lang w:val="es-ES_tradnl"/>
        </w:rPr>
        <w:t xml:space="preserve"> 1, 2, 3 y 4. La propuesta de proyecto de tesis deberá ser presentada antes del inicio de</w:t>
      </w:r>
      <w:r w:rsidR="00B04F6C">
        <w:rPr>
          <w:lang w:val="es-ES_tradnl"/>
        </w:rPr>
        <w:t xml:space="preserve"> la asignatura d</w:t>
      </w:r>
      <w:r w:rsidR="006358E8">
        <w:rPr>
          <w:lang w:val="es-ES_tradnl"/>
        </w:rPr>
        <w:t>e Tesis 1, y ser aprobado por un</w:t>
      </w:r>
      <w:r w:rsidR="00B04F6C">
        <w:rPr>
          <w:lang w:val="es-ES_tradnl"/>
        </w:rPr>
        <w:t xml:space="preserve"> comité de ética científica acreditado</w:t>
      </w:r>
      <w:r w:rsidR="00CA3448" w:rsidRPr="00FE183A">
        <w:rPr>
          <w:lang w:val="es-ES_tradnl"/>
        </w:rPr>
        <w:t>. El documento debe incluir un título tentativo, resumen, descripción de la propuesta, objetivo, hipótesis, plan de trabajo, metodología y un estudio de la factibilidad económica, según formato interno y será evaluado por una comisión de tres evaluadores designada por el director del prog</w:t>
      </w:r>
      <w:r w:rsidR="003730A8" w:rsidRPr="00FE183A">
        <w:rPr>
          <w:lang w:val="es-ES_tradnl"/>
        </w:rPr>
        <w:t xml:space="preserve">rama de común acuerdo con el </w:t>
      </w:r>
      <w:r w:rsidR="006358E8">
        <w:rPr>
          <w:lang w:val="es-ES_tradnl"/>
        </w:rPr>
        <w:t>CAD/</w:t>
      </w:r>
      <w:r w:rsidR="003730A8" w:rsidRPr="00FE183A">
        <w:rPr>
          <w:lang w:val="es-ES_tradnl"/>
        </w:rPr>
        <w:t>CAP</w:t>
      </w:r>
      <w:r w:rsidR="00CA3448" w:rsidRPr="00FE183A">
        <w:rPr>
          <w:lang w:val="es-ES_tradnl"/>
        </w:rPr>
        <w:t xml:space="preserve">. </w:t>
      </w:r>
    </w:p>
    <w:p w14:paraId="4CF2753A" w14:textId="77777777" w:rsidR="00E256F0" w:rsidRPr="00FE183A" w:rsidRDefault="00E256F0" w:rsidP="00E256F0">
      <w:pPr>
        <w:spacing w:line="360" w:lineRule="auto"/>
        <w:jc w:val="both"/>
        <w:rPr>
          <w:b/>
        </w:rPr>
      </w:pPr>
    </w:p>
    <w:p w14:paraId="51323986" w14:textId="4B7F81C0" w:rsidR="00E256F0" w:rsidRDefault="006A59F4" w:rsidP="00E256F0">
      <w:pPr>
        <w:spacing w:line="360" w:lineRule="auto"/>
        <w:jc w:val="both"/>
      </w:pPr>
      <w:r w:rsidRPr="00262CD1">
        <w:rPr>
          <w:b/>
        </w:rPr>
        <w:t>Artículo N°25</w:t>
      </w:r>
      <w:r w:rsidR="00B60CDB" w:rsidRPr="00FE183A">
        <w:t>.</w:t>
      </w:r>
      <w:r w:rsidR="00E256F0" w:rsidRPr="00FE183A">
        <w:t xml:space="preserve"> El/la estudiante podrá solicitar la suspensión de los estudios por un plazo determinado por causas debidamente justificadas. La solicitud, debidamente fundamentada, deberá dirigirse a la Dirección del Programa, y será resuelta por el </w:t>
      </w:r>
      <w:r w:rsidR="000D06C5">
        <w:t>CAD/</w:t>
      </w:r>
      <w:r w:rsidR="00E256F0" w:rsidRPr="00FE183A">
        <w:t>CAP.</w:t>
      </w:r>
    </w:p>
    <w:p w14:paraId="1165F07B" w14:textId="77777777" w:rsidR="00D575D8" w:rsidRPr="00FE183A" w:rsidRDefault="00D575D8" w:rsidP="00E256F0">
      <w:pPr>
        <w:spacing w:line="360" w:lineRule="auto"/>
        <w:jc w:val="both"/>
      </w:pPr>
    </w:p>
    <w:p w14:paraId="0ED5A625" w14:textId="6CEBC6B0" w:rsidR="00E256F0" w:rsidRPr="00FE183A" w:rsidRDefault="006A59F4" w:rsidP="00E256F0">
      <w:pPr>
        <w:spacing w:line="360" w:lineRule="auto"/>
        <w:jc w:val="both"/>
      </w:pPr>
      <w:r w:rsidRPr="00262CD1">
        <w:rPr>
          <w:b/>
        </w:rPr>
        <w:t>Artículo N°26</w:t>
      </w:r>
      <w:r w:rsidR="00B60CDB" w:rsidRPr="00262CD1">
        <w:rPr>
          <w:b/>
        </w:rPr>
        <w:t>.</w:t>
      </w:r>
      <w:r w:rsidR="00E256F0" w:rsidRPr="00FE183A">
        <w:t xml:space="preserve"> La reincorporación se podrá hacer efectiva mediante solicitud dirigida a la Dirección del Programa, y será resuelta por el CAP</w:t>
      </w:r>
      <w:r w:rsidR="00C13AF8">
        <w:t>/CAD</w:t>
      </w:r>
      <w:r w:rsidR="00E256F0" w:rsidRPr="00FE183A">
        <w:t xml:space="preserve">. La reincorporación procederá siempre que se esté impartiendo el programa a la fecha de la presentación de la solicitud y estén disponibles las actividades curriculares que permitan su reincorporación. </w:t>
      </w:r>
    </w:p>
    <w:p w14:paraId="35539276" w14:textId="77777777" w:rsidR="00E256F0" w:rsidRPr="00FE183A" w:rsidRDefault="00E256F0" w:rsidP="00E256F0">
      <w:pPr>
        <w:spacing w:line="360" w:lineRule="auto"/>
        <w:jc w:val="both"/>
      </w:pPr>
    </w:p>
    <w:p w14:paraId="7E274C4B" w14:textId="4FBC533F" w:rsidR="00E256F0" w:rsidRPr="00FE183A" w:rsidRDefault="006A59F4" w:rsidP="00E256F0">
      <w:pPr>
        <w:spacing w:line="360" w:lineRule="auto"/>
        <w:jc w:val="both"/>
      </w:pPr>
      <w:r w:rsidRPr="00262CD1">
        <w:rPr>
          <w:b/>
        </w:rPr>
        <w:t>Artículo N°27</w:t>
      </w:r>
      <w:r w:rsidR="00B60CDB" w:rsidRPr="00FE183A">
        <w:t>.</w:t>
      </w:r>
      <w:r w:rsidR="00E256F0" w:rsidRPr="00FE183A">
        <w:t xml:space="preserve"> Serán eliminados de su calidad de alumno regular aquellos/as estudiantes que se encuentren en algunas de las siguientes situaciones:</w:t>
      </w:r>
    </w:p>
    <w:p w14:paraId="44A6C332" w14:textId="77777777" w:rsidR="00E256F0" w:rsidRPr="00FE183A" w:rsidRDefault="00E256F0" w:rsidP="00E256F0">
      <w:pPr>
        <w:numPr>
          <w:ilvl w:val="0"/>
          <w:numId w:val="26"/>
        </w:numPr>
        <w:spacing w:line="360" w:lineRule="auto"/>
        <w:jc w:val="both"/>
      </w:pPr>
      <w:r w:rsidRPr="00FE183A">
        <w:t>No inscribir asignaturas durante dos semestres sin haber solicitado suspensión de los estudios.</w:t>
      </w:r>
    </w:p>
    <w:p w14:paraId="4C9B2902" w14:textId="1EEA74B7" w:rsidR="00E256F0" w:rsidRPr="00FE183A" w:rsidRDefault="00E256F0" w:rsidP="00E256F0">
      <w:pPr>
        <w:numPr>
          <w:ilvl w:val="0"/>
          <w:numId w:val="26"/>
        </w:numPr>
        <w:spacing w:line="360" w:lineRule="auto"/>
        <w:jc w:val="both"/>
      </w:pPr>
      <w:r w:rsidRPr="00FE183A">
        <w:t>Haber excedido los plazos de permanencia en el programa establecidos en el artículo 1</w:t>
      </w:r>
      <w:r w:rsidR="00C13AF8">
        <w:t>8</w:t>
      </w:r>
      <w:r w:rsidRPr="00FE183A">
        <w:t>° del presente reglamento.</w:t>
      </w:r>
    </w:p>
    <w:p w14:paraId="77811561" w14:textId="323A73C7" w:rsidR="00E256F0" w:rsidRPr="00FE183A" w:rsidRDefault="00E256F0" w:rsidP="00E256F0">
      <w:pPr>
        <w:numPr>
          <w:ilvl w:val="0"/>
          <w:numId w:val="26"/>
        </w:numPr>
        <w:spacing w:line="360" w:lineRule="auto"/>
        <w:jc w:val="both"/>
      </w:pPr>
      <w:r w:rsidRPr="00FE183A">
        <w:t xml:space="preserve">Aquellos/as estudiantes que reprueben </w:t>
      </w:r>
      <w:r w:rsidR="00FD7430">
        <w:t>una</w:t>
      </w:r>
      <w:r w:rsidRPr="00FE183A">
        <w:t xml:space="preserve"> asignatura </w:t>
      </w:r>
      <w:r w:rsidR="002E5B06">
        <w:t>del Plan de Estudios del P</w:t>
      </w:r>
      <w:r w:rsidRPr="00FE183A">
        <w:t>rograma.</w:t>
      </w:r>
    </w:p>
    <w:p w14:paraId="2E1E1A68" w14:textId="3B6CD882" w:rsidR="00E256F0" w:rsidRPr="00FE183A" w:rsidRDefault="00E256F0" w:rsidP="00E256F0">
      <w:pPr>
        <w:numPr>
          <w:ilvl w:val="0"/>
          <w:numId w:val="26"/>
        </w:numPr>
        <w:spacing w:line="360" w:lineRule="auto"/>
        <w:jc w:val="both"/>
      </w:pPr>
      <w:r w:rsidRPr="00FE183A">
        <w:t>Aquellos/as estudiantes que hayan recibido dos evaluaciones negativas</w:t>
      </w:r>
      <w:r w:rsidR="001A56B1">
        <w:t xml:space="preserve"> (menor a 4)</w:t>
      </w:r>
      <w:r w:rsidRPr="00FE183A">
        <w:t xml:space="preserve"> de sus informes semestrales de avance de elaboración de su tesis doctoral</w:t>
      </w:r>
      <w:r w:rsidR="00406B5C">
        <w:t>,</w:t>
      </w:r>
      <w:r w:rsidRPr="00FE183A">
        <w:t xml:space="preserve"> por parte de su profesor/a director/a de tesis.</w:t>
      </w:r>
    </w:p>
    <w:p w14:paraId="53E7DE79" w14:textId="018463DF" w:rsidR="00E256F0" w:rsidRPr="00FE183A" w:rsidRDefault="00E256F0" w:rsidP="00E256F0">
      <w:pPr>
        <w:numPr>
          <w:ilvl w:val="0"/>
          <w:numId w:val="26"/>
        </w:numPr>
        <w:spacing w:line="360" w:lineRule="auto"/>
        <w:jc w:val="both"/>
      </w:pPr>
      <w:r w:rsidRPr="00FE183A">
        <w:t>Haber cometido plagio o incurrir en cualquiera de las causas establecidas en el Reglamento de Disciplina Estudiantil de la Universidad de Tarapacá</w:t>
      </w:r>
      <w:r w:rsidR="00E11B25">
        <w:t xml:space="preserve"> y de la UCN</w:t>
      </w:r>
      <w:r w:rsidRPr="00FE183A">
        <w:t>.</w:t>
      </w:r>
    </w:p>
    <w:p w14:paraId="014EA7DF" w14:textId="77777777" w:rsidR="00E256F0" w:rsidRPr="00FE183A" w:rsidRDefault="00E256F0" w:rsidP="00E256F0">
      <w:pPr>
        <w:spacing w:line="360" w:lineRule="auto"/>
        <w:jc w:val="both"/>
      </w:pPr>
    </w:p>
    <w:p w14:paraId="033FB5C5" w14:textId="35B1915A" w:rsidR="00E256F0" w:rsidRPr="00FE183A" w:rsidRDefault="006A59F4" w:rsidP="001966E4">
      <w:pPr>
        <w:spacing w:line="360" w:lineRule="auto"/>
        <w:jc w:val="both"/>
      </w:pPr>
      <w:r w:rsidRPr="00262CD1">
        <w:rPr>
          <w:b/>
        </w:rPr>
        <w:lastRenderedPageBreak/>
        <w:t>Artículo N°28</w:t>
      </w:r>
      <w:r w:rsidR="00B60CDB" w:rsidRPr="00FE183A">
        <w:t>.</w:t>
      </w:r>
      <w:r w:rsidR="00E256F0" w:rsidRPr="00FE183A">
        <w:t xml:space="preserve"> Aquellos/as estudiantes que hayan sido eliminados del Programa según lo establecido en el Art.</w:t>
      </w:r>
      <w:r w:rsidR="00C80AFF" w:rsidRPr="00FE183A">
        <w:t xml:space="preserve"> 34</w:t>
      </w:r>
      <w:r w:rsidR="00E256F0" w:rsidRPr="00FE183A">
        <w:t>, letras a) y b), podrán solicitar al CAP</w:t>
      </w:r>
      <w:r w:rsidR="00C13AF8">
        <w:t>/CAD</w:t>
      </w:r>
      <w:r w:rsidR="00E256F0" w:rsidRPr="00FE183A">
        <w:t xml:space="preserve"> su reincorporación, el </w:t>
      </w:r>
      <w:r w:rsidR="00AF7C70" w:rsidRPr="00FE183A">
        <w:t>que,</w:t>
      </w:r>
      <w:r w:rsidR="00E256F0" w:rsidRPr="00FE183A">
        <w:t xml:space="preserve"> en el caso de acoger esta solicitud, deberá fijar las condiciones académicas del reingreso. </w:t>
      </w:r>
    </w:p>
    <w:p w14:paraId="664ECC7C" w14:textId="77777777" w:rsidR="008E38C7" w:rsidRDefault="008E38C7" w:rsidP="007938A6">
      <w:pPr>
        <w:spacing w:line="360" w:lineRule="auto"/>
        <w:jc w:val="center"/>
        <w:outlineLvl w:val="0"/>
        <w:rPr>
          <w:b/>
        </w:rPr>
      </w:pPr>
    </w:p>
    <w:p w14:paraId="78078E68" w14:textId="77777777" w:rsidR="008E38C7" w:rsidRDefault="008E38C7" w:rsidP="007938A6">
      <w:pPr>
        <w:spacing w:line="360" w:lineRule="auto"/>
        <w:jc w:val="center"/>
        <w:outlineLvl w:val="0"/>
        <w:rPr>
          <w:b/>
        </w:rPr>
      </w:pPr>
    </w:p>
    <w:p w14:paraId="39DA72F5" w14:textId="4ADCD5C4" w:rsidR="003742B0" w:rsidRPr="00FE183A" w:rsidRDefault="00AE66A7" w:rsidP="007938A6">
      <w:pPr>
        <w:spacing w:line="360" w:lineRule="auto"/>
        <w:jc w:val="center"/>
        <w:outlineLvl w:val="0"/>
        <w:rPr>
          <w:b/>
        </w:rPr>
      </w:pPr>
      <w:r>
        <w:rPr>
          <w:b/>
        </w:rPr>
        <w:t>TÍT</w:t>
      </w:r>
      <w:r w:rsidR="003742B0" w:rsidRPr="00FE183A">
        <w:rPr>
          <w:b/>
        </w:rPr>
        <w:t>ULO SEXTO</w:t>
      </w:r>
    </w:p>
    <w:p w14:paraId="0C78F0BB" w14:textId="77777777" w:rsidR="003742B0" w:rsidRPr="00FE183A" w:rsidRDefault="003742B0" w:rsidP="0026561A">
      <w:pPr>
        <w:spacing w:line="360" w:lineRule="auto"/>
        <w:jc w:val="center"/>
        <w:rPr>
          <w:b/>
        </w:rPr>
      </w:pPr>
      <w:r w:rsidRPr="00FE183A">
        <w:rPr>
          <w:b/>
        </w:rPr>
        <w:t xml:space="preserve">DE LA </w:t>
      </w:r>
      <w:r w:rsidR="005F79CD" w:rsidRPr="00FE183A">
        <w:rPr>
          <w:b/>
        </w:rPr>
        <w:t>ACTIVIDAD DE GRADUACIÓN</w:t>
      </w:r>
    </w:p>
    <w:p w14:paraId="3A82FE32" w14:textId="77777777" w:rsidR="00BA2F81" w:rsidRPr="00FE183A" w:rsidRDefault="00BA2F81" w:rsidP="00BA2F81">
      <w:pPr>
        <w:spacing w:line="360" w:lineRule="auto"/>
        <w:jc w:val="both"/>
      </w:pPr>
    </w:p>
    <w:p w14:paraId="41DB633B" w14:textId="4A92A017" w:rsidR="00BA2F81" w:rsidRPr="00FE183A" w:rsidRDefault="007938A6" w:rsidP="00BA2F81">
      <w:pPr>
        <w:spacing w:line="360" w:lineRule="auto"/>
        <w:jc w:val="both"/>
        <w:rPr>
          <w:lang w:val="es-ES_tradnl"/>
        </w:rPr>
      </w:pPr>
      <w:r w:rsidRPr="00262CD1">
        <w:rPr>
          <w:b/>
        </w:rPr>
        <w:t>Artículo</w:t>
      </w:r>
      <w:r w:rsidR="00CA595F" w:rsidRPr="00262CD1">
        <w:rPr>
          <w:b/>
        </w:rPr>
        <w:t xml:space="preserve"> N°</w:t>
      </w:r>
      <w:r w:rsidR="006A59F4" w:rsidRPr="00262CD1">
        <w:rPr>
          <w:b/>
        </w:rPr>
        <w:t>29</w:t>
      </w:r>
      <w:r w:rsidR="00B60CDB" w:rsidRPr="00FE183A">
        <w:t>.</w:t>
      </w:r>
      <w:r w:rsidR="00BA2F81" w:rsidRPr="00FE183A">
        <w:t xml:space="preserve"> </w:t>
      </w:r>
      <w:r w:rsidR="00BA2F81" w:rsidRPr="00FE183A">
        <w:rPr>
          <w:lang w:val="es-ES_tradnl"/>
        </w:rPr>
        <w:t xml:space="preserve">La actividad central de graduación del </w:t>
      </w:r>
      <w:r w:rsidR="00AF7C70" w:rsidRPr="00FE183A">
        <w:rPr>
          <w:lang w:val="es-ES_tradnl"/>
        </w:rPr>
        <w:t>programa</w:t>
      </w:r>
      <w:r w:rsidR="00BA2F81" w:rsidRPr="00FE183A">
        <w:rPr>
          <w:lang w:val="es-ES_tradnl"/>
        </w:rPr>
        <w:t xml:space="preserve"> consiste en la elaboración y defensa de la Tesis de Grado, que es un trabajo original e individual que desarrolla el estudiante bajo la tuición de un Director de Tesis y que se realiza durante las asignaturas de Tesis 1, 2, 3 y 4, durante los semestres</w:t>
      </w:r>
      <w:r w:rsidR="00525AC6">
        <w:rPr>
          <w:lang w:val="es-ES_tradnl"/>
        </w:rPr>
        <w:t xml:space="preserve"> cuarto al octavo del programa. </w:t>
      </w:r>
      <w:r w:rsidR="00BA2F81" w:rsidRPr="00FE183A">
        <w:rPr>
          <w:lang w:val="es-ES_tradnl"/>
        </w:rPr>
        <w:t>Una vez inscrito el curso Taller de tesis 4, el estudiante tendrá un mes para presentar por escrito un proyecto de tesis. Cada estudiante deberá presentar dicho proyecto con un guía o director de tesis. Este proyecto debe incluir: título del tema, resumen, descripción del problema y revisión bibli</w:t>
      </w:r>
      <w:r w:rsidR="00E04A53">
        <w:rPr>
          <w:lang w:val="es-ES_tradnl"/>
        </w:rPr>
        <w:t>ográfica, hipótesis /preguntas de investigación</w:t>
      </w:r>
      <w:r w:rsidR="00525AC6">
        <w:rPr>
          <w:lang w:val="es-ES_tradnl"/>
        </w:rPr>
        <w:t>,</w:t>
      </w:r>
      <w:r w:rsidR="00E04A53">
        <w:rPr>
          <w:lang w:val="es-ES_tradnl"/>
        </w:rPr>
        <w:t xml:space="preserve"> </w:t>
      </w:r>
      <w:r w:rsidR="00BA2F81" w:rsidRPr="00FE183A">
        <w:rPr>
          <w:lang w:val="es-ES_tradnl"/>
        </w:rPr>
        <w:t>objetivos, metodología</w:t>
      </w:r>
      <w:r w:rsidR="00E04A53">
        <w:rPr>
          <w:lang w:val="es-ES_tradnl"/>
        </w:rPr>
        <w:t>,</w:t>
      </w:r>
      <w:r w:rsidR="00BA2F81" w:rsidRPr="00FE183A">
        <w:rPr>
          <w:lang w:val="es-ES_tradnl"/>
        </w:rPr>
        <w:t xml:space="preserve"> plan de trabajo y una descripción de las actividades. Si la tesis requiere de fondos para ser desarrollada, como muestras, materiales, estadías de investigación o cualquier otro gasto</w:t>
      </w:r>
      <w:r w:rsidR="00F81E1C" w:rsidRPr="00FE183A">
        <w:rPr>
          <w:lang w:val="es-ES_tradnl"/>
        </w:rPr>
        <w:t>,</w:t>
      </w:r>
      <w:r w:rsidR="00BA2F81" w:rsidRPr="00FE183A">
        <w:rPr>
          <w:lang w:val="es-ES_tradnl"/>
        </w:rPr>
        <w:t xml:space="preserve"> deberá ser descrito claramente en el proyecto, incluyendo la fuente de financiamiento para su evaluación. </w:t>
      </w:r>
    </w:p>
    <w:p w14:paraId="3D32BE11" w14:textId="77777777" w:rsidR="008C59C7" w:rsidRPr="00FE183A" w:rsidRDefault="008C59C7" w:rsidP="0026561A">
      <w:pPr>
        <w:spacing w:line="360" w:lineRule="auto"/>
        <w:jc w:val="both"/>
      </w:pPr>
    </w:p>
    <w:p w14:paraId="4FF8935F" w14:textId="5EAA7E06" w:rsidR="008C59C7" w:rsidRPr="00FE183A" w:rsidRDefault="007938A6" w:rsidP="008C59C7">
      <w:pPr>
        <w:spacing w:line="360" w:lineRule="auto"/>
        <w:jc w:val="both"/>
        <w:rPr>
          <w:lang w:val="es-ES_tradnl"/>
        </w:rPr>
      </w:pPr>
      <w:r w:rsidRPr="00262CD1">
        <w:rPr>
          <w:b/>
        </w:rPr>
        <w:t>Artículo</w:t>
      </w:r>
      <w:r w:rsidR="006A59F4" w:rsidRPr="00262CD1">
        <w:rPr>
          <w:b/>
        </w:rPr>
        <w:t xml:space="preserve"> N°30</w:t>
      </w:r>
      <w:r w:rsidR="00FE183A" w:rsidRPr="00FE183A">
        <w:t>.</w:t>
      </w:r>
      <w:r w:rsidR="008C59C7" w:rsidRPr="00FE183A">
        <w:rPr>
          <w:rFonts w:eastAsiaTheme="minorHAnsi"/>
          <w:color w:val="000000"/>
          <w:sz w:val="32"/>
          <w:szCs w:val="32"/>
          <w:lang w:val="es-ES_tradnl" w:eastAsia="en-US"/>
        </w:rPr>
        <w:t xml:space="preserve"> </w:t>
      </w:r>
      <w:r w:rsidR="008C59C7" w:rsidRPr="00FE183A">
        <w:rPr>
          <w:lang w:val="es-ES_tradnl"/>
        </w:rPr>
        <w:t>La Tesis de Grado comienza con la defensa formal del proyecto de tesis, la cual corresponde al examen de suficiencia investiga</w:t>
      </w:r>
      <w:r w:rsidR="00AF7C70">
        <w:rPr>
          <w:lang w:val="es-ES_tradnl"/>
        </w:rPr>
        <w:t>dora</w:t>
      </w:r>
      <w:r w:rsidR="008C59C7" w:rsidRPr="00FE183A">
        <w:rPr>
          <w:lang w:val="es-ES_tradnl"/>
        </w:rPr>
        <w:t xml:space="preserve">, según lo establecido en el artículo </w:t>
      </w:r>
      <w:r w:rsidR="001A56B1">
        <w:rPr>
          <w:lang w:val="es-ES_tradnl"/>
        </w:rPr>
        <w:t>24</w:t>
      </w:r>
      <w:r w:rsidR="008C59C7" w:rsidRPr="00FE183A">
        <w:rPr>
          <w:lang w:val="es-ES_tradnl"/>
        </w:rPr>
        <w:t>, el cual será evaluado por una comisión designada por el</w:t>
      </w:r>
      <w:r w:rsidR="00525AC6">
        <w:rPr>
          <w:lang w:val="es-ES_tradnl"/>
        </w:rPr>
        <w:t xml:space="preserve"> CAD/</w:t>
      </w:r>
      <w:r w:rsidR="008C59C7" w:rsidRPr="00FE183A">
        <w:rPr>
          <w:lang w:val="es-ES_tradnl"/>
        </w:rPr>
        <w:t>CA</w:t>
      </w:r>
      <w:r w:rsidR="006C0248" w:rsidRPr="00FE183A">
        <w:rPr>
          <w:lang w:val="es-ES_tradnl"/>
        </w:rPr>
        <w:t>P</w:t>
      </w:r>
      <w:r w:rsidR="008C59C7" w:rsidRPr="00FE183A">
        <w:rPr>
          <w:lang w:val="es-ES_tradnl"/>
        </w:rPr>
        <w:t xml:space="preserve">. Este deberá ser aprobado en todas sus partes y mejorado por el candidato si correspondiese. La tesis debe estar vinculada </w:t>
      </w:r>
      <w:r w:rsidR="002B4D35">
        <w:rPr>
          <w:lang w:val="es-ES_tradnl"/>
        </w:rPr>
        <w:t>a una de las líneas de investigación</w:t>
      </w:r>
      <w:r w:rsidR="006C0248" w:rsidRPr="00FE183A">
        <w:rPr>
          <w:lang w:val="es-ES_tradnl"/>
        </w:rPr>
        <w:t>. El CAP</w:t>
      </w:r>
      <w:r w:rsidR="00525AC6">
        <w:rPr>
          <w:lang w:val="es-ES_tradnl"/>
        </w:rPr>
        <w:t>/CAD</w:t>
      </w:r>
      <w:r w:rsidR="008C59C7" w:rsidRPr="00FE183A">
        <w:rPr>
          <w:lang w:val="es-ES_tradnl"/>
        </w:rPr>
        <w:t xml:space="preserve"> decidirá en casos de excepciones. </w:t>
      </w:r>
    </w:p>
    <w:p w14:paraId="4F7C9718" w14:textId="77777777" w:rsidR="009562C8" w:rsidRPr="00FE183A" w:rsidRDefault="009562C8" w:rsidP="008C59C7">
      <w:pPr>
        <w:spacing w:line="360" w:lineRule="auto"/>
        <w:jc w:val="both"/>
        <w:rPr>
          <w:lang w:val="es-ES_tradnl"/>
        </w:rPr>
      </w:pPr>
    </w:p>
    <w:p w14:paraId="4220D4EB" w14:textId="5025B4F0" w:rsidR="009562C8" w:rsidRPr="00525AC6" w:rsidRDefault="007938A6" w:rsidP="002A3971">
      <w:pPr>
        <w:spacing w:line="360" w:lineRule="auto"/>
        <w:jc w:val="both"/>
        <w:outlineLvl w:val="0"/>
        <w:rPr>
          <w:lang w:val="es-ES_tradnl"/>
        </w:rPr>
      </w:pPr>
      <w:r w:rsidRPr="00262CD1">
        <w:rPr>
          <w:b/>
        </w:rPr>
        <w:t>Artículo</w:t>
      </w:r>
      <w:r w:rsidR="009562C8" w:rsidRPr="00262CD1">
        <w:rPr>
          <w:b/>
        </w:rPr>
        <w:t xml:space="preserve"> N°3</w:t>
      </w:r>
      <w:r w:rsidR="006A59F4" w:rsidRPr="00262CD1">
        <w:rPr>
          <w:b/>
        </w:rPr>
        <w:t>1</w:t>
      </w:r>
      <w:r w:rsidR="00FE183A" w:rsidRPr="00262CD1">
        <w:rPr>
          <w:b/>
        </w:rPr>
        <w:t>.</w:t>
      </w:r>
      <w:r w:rsidR="009562C8" w:rsidRPr="00FE183A">
        <w:t xml:space="preserve"> </w:t>
      </w:r>
      <w:r w:rsidR="009562C8" w:rsidRPr="00FE183A">
        <w:rPr>
          <w:rFonts w:eastAsiaTheme="minorHAnsi"/>
          <w:color w:val="000000"/>
          <w:sz w:val="32"/>
          <w:szCs w:val="32"/>
          <w:lang w:val="es-ES_tradnl" w:eastAsia="en-US"/>
        </w:rPr>
        <w:t xml:space="preserve"> </w:t>
      </w:r>
      <w:r w:rsidR="009562C8" w:rsidRPr="00FE183A">
        <w:rPr>
          <w:lang w:val="es-ES_tradnl"/>
        </w:rPr>
        <w:t>Para concluir el proceso de tesis</w:t>
      </w:r>
      <w:r w:rsidR="002A3971">
        <w:rPr>
          <w:lang w:val="es-ES_tradnl"/>
        </w:rPr>
        <w:t xml:space="preserve"> los estudiantes deben pr</w:t>
      </w:r>
      <w:r w:rsidR="009562C8" w:rsidRPr="00525AC6">
        <w:rPr>
          <w:lang w:val="es-ES_tradnl"/>
        </w:rPr>
        <w:t xml:space="preserve">esentar a lo menos dos artículos publicados o aceptados para su publicación en revistas de corriente </w:t>
      </w:r>
      <w:r w:rsidR="009562C8" w:rsidRPr="00525AC6">
        <w:rPr>
          <w:lang w:val="es-ES_tradnl"/>
        </w:rPr>
        <w:lastRenderedPageBreak/>
        <w:t xml:space="preserve">principal (Web of Science; SCOPUS) y dos trabajos </w:t>
      </w:r>
      <w:r w:rsidR="00525AC6" w:rsidRPr="00525AC6">
        <w:rPr>
          <w:lang w:val="es-ES_tradnl"/>
        </w:rPr>
        <w:t>enviados a</w:t>
      </w:r>
      <w:r w:rsidR="009562C8" w:rsidRPr="00525AC6">
        <w:rPr>
          <w:lang w:val="es-ES_tradnl"/>
        </w:rPr>
        <w:t xml:space="preserve"> revistas de similar nivel de indexación, precedidos de una introducción y una conclusión general</w:t>
      </w:r>
      <w:r w:rsidR="00262CD1">
        <w:rPr>
          <w:lang w:val="es-ES_tradnl"/>
        </w:rPr>
        <w:t>, todos ellos derivados directamente de su trabajo de tesis doctoral</w:t>
      </w:r>
      <w:r w:rsidR="00240316">
        <w:rPr>
          <w:lang w:val="es-ES_tradnl"/>
        </w:rPr>
        <w:t xml:space="preserve"> y no vinculados a la obtención de otros grados</w:t>
      </w:r>
      <w:r w:rsidR="00262CD1">
        <w:rPr>
          <w:lang w:val="es-ES_tradnl"/>
        </w:rPr>
        <w:t>.</w:t>
      </w:r>
      <w:r w:rsidR="009562C8" w:rsidRPr="00525AC6">
        <w:rPr>
          <w:lang w:val="es-ES_tradnl"/>
        </w:rPr>
        <w:t xml:space="preserve"> Los artículos pueden estar redactados en castellano o inglés. En al menos </w:t>
      </w:r>
      <w:r w:rsidR="003C31B3" w:rsidRPr="00525AC6">
        <w:rPr>
          <w:lang w:val="es-ES_tradnl"/>
        </w:rPr>
        <w:t xml:space="preserve">uno </w:t>
      </w:r>
      <w:r w:rsidR="009562C8" w:rsidRPr="00525AC6">
        <w:rPr>
          <w:lang w:val="es-ES_tradnl"/>
        </w:rPr>
        <w:t>de los trabajos ya publicados, el estudiante deberá aparecer como primer autor.</w:t>
      </w:r>
    </w:p>
    <w:p w14:paraId="01D87AD5" w14:textId="77777777" w:rsidR="00F7180D" w:rsidRPr="00FE183A" w:rsidRDefault="00F7180D" w:rsidP="008C59C7">
      <w:pPr>
        <w:spacing w:line="360" w:lineRule="auto"/>
        <w:jc w:val="both"/>
      </w:pPr>
    </w:p>
    <w:p w14:paraId="603B5E50" w14:textId="2B080BAA" w:rsidR="002649C4" w:rsidRPr="00FE183A" w:rsidRDefault="007938A6" w:rsidP="002649C4">
      <w:pPr>
        <w:spacing w:line="360" w:lineRule="auto"/>
        <w:jc w:val="both"/>
        <w:rPr>
          <w:lang w:val="es-ES_tradnl"/>
        </w:rPr>
      </w:pPr>
      <w:r w:rsidRPr="00262CD1">
        <w:rPr>
          <w:b/>
        </w:rPr>
        <w:t>Artículo</w:t>
      </w:r>
      <w:r w:rsidR="006A59F4" w:rsidRPr="00262CD1">
        <w:rPr>
          <w:b/>
        </w:rPr>
        <w:t xml:space="preserve"> N°32</w:t>
      </w:r>
      <w:r w:rsidR="00FE183A" w:rsidRPr="00262CD1">
        <w:rPr>
          <w:b/>
        </w:rPr>
        <w:t>.</w:t>
      </w:r>
      <w:r w:rsidR="00F7180D" w:rsidRPr="00FE183A">
        <w:t xml:space="preserve"> </w:t>
      </w:r>
      <w:r w:rsidR="002649C4" w:rsidRPr="00FE183A">
        <w:rPr>
          <w:lang w:val="es-ES_tradnl"/>
        </w:rPr>
        <w:t xml:space="preserve">Cada estudiante de doctorado deberá tener asignado un </w:t>
      </w:r>
      <w:r w:rsidR="00D94EB4" w:rsidRPr="00FE183A">
        <w:rPr>
          <w:lang w:val="es-ES_tradnl"/>
        </w:rPr>
        <w:t>director</w:t>
      </w:r>
      <w:r w:rsidR="002649C4" w:rsidRPr="00FE183A">
        <w:rPr>
          <w:lang w:val="es-ES_tradnl"/>
        </w:rPr>
        <w:t xml:space="preserve"> de tesis antes de comenzar </w:t>
      </w:r>
      <w:r w:rsidR="002C2975">
        <w:rPr>
          <w:lang w:val="es-ES_tradnl"/>
        </w:rPr>
        <w:t>la asignatura de T</w:t>
      </w:r>
      <w:r w:rsidR="002649C4" w:rsidRPr="00FE183A">
        <w:rPr>
          <w:lang w:val="es-ES_tradnl"/>
        </w:rPr>
        <w:t>esis 1. El director de tesis será un académico del claustro UTA</w:t>
      </w:r>
      <w:r w:rsidR="00804F5D" w:rsidRPr="00FE183A">
        <w:rPr>
          <w:lang w:val="es-ES_tradnl"/>
        </w:rPr>
        <w:t>/</w:t>
      </w:r>
      <w:r w:rsidR="00D94EB4" w:rsidRPr="00FE183A">
        <w:rPr>
          <w:lang w:val="es-ES_tradnl"/>
        </w:rPr>
        <w:t>UCN propuesto</w:t>
      </w:r>
      <w:r w:rsidR="002649C4" w:rsidRPr="00FE183A">
        <w:rPr>
          <w:lang w:val="es-ES_tradnl"/>
        </w:rPr>
        <w:t xml:space="preserve"> por el can</w:t>
      </w:r>
      <w:r w:rsidR="00C82F28" w:rsidRPr="00FE183A">
        <w:rPr>
          <w:lang w:val="es-ES_tradnl"/>
        </w:rPr>
        <w:t>didato al CAP</w:t>
      </w:r>
      <w:r w:rsidR="009B6C2C">
        <w:rPr>
          <w:lang w:val="es-ES_tradnl"/>
        </w:rPr>
        <w:t>/CAD</w:t>
      </w:r>
      <w:r w:rsidR="002649C4" w:rsidRPr="00FE183A">
        <w:rPr>
          <w:lang w:val="es-ES_tradnl"/>
        </w:rPr>
        <w:t xml:space="preserve"> y ratificado por éste antes </w:t>
      </w:r>
      <w:r w:rsidR="00AC7A8B">
        <w:rPr>
          <w:lang w:val="es-ES_tradnl"/>
        </w:rPr>
        <w:t xml:space="preserve">del término del cuarto </w:t>
      </w:r>
      <w:r w:rsidR="00D94EB4">
        <w:rPr>
          <w:lang w:val="es-ES_tradnl"/>
        </w:rPr>
        <w:t>semestre.</w:t>
      </w:r>
    </w:p>
    <w:p w14:paraId="7816F0BA" w14:textId="77777777" w:rsidR="00D3589A" w:rsidRPr="00FE183A" w:rsidRDefault="00D3589A" w:rsidP="008C59C7">
      <w:pPr>
        <w:spacing w:line="360" w:lineRule="auto"/>
        <w:jc w:val="both"/>
      </w:pPr>
    </w:p>
    <w:p w14:paraId="33A23188" w14:textId="67021A30" w:rsidR="00FA5235" w:rsidRPr="00FE183A" w:rsidRDefault="007938A6" w:rsidP="00FA5235">
      <w:pPr>
        <w:spacing w:line="360" w:lineRule="auto"/>
        <w:jc w:val="both"/>
        <w:rPr>
          <w:lang w:val="es-ES_tradnl"/>
        </w:rPr>
      </w:pPr>
      <w:r w:rsidRPr="00262CD1">
        <w:rPr>
          <w:b/>
        </w:rPr>
        <w:t>Artículo</w:t>
      </w:r>
      <w:r w:rsidR="006A59F4" w:rsidRPr="00262CD1">
        <w:rPr>
          <w:b/>
        </w:rPr>
        <w:t xml:space="preserve"> N°33</w:t>
      </w:r>
      <w:r w:rsidR="00FE183A" w:rsidRPr="00262CD1">
        <w:rPr>
          <w:b/>
        </w:rPr>
        <w:t>.</w:t>
      </w:r>
      <w:r w:rsidR="00D3589A" w:rsidRPr="00FE183A">
        <w:t xml:space="preserve"> </w:t>
      </w:r>
      <w:r w:rsidR="00FA5235" w:rsidRPr="00FE183A">
        <w:rPr>
          <w:lang w:val="es-ES_tradnl"/>
        </w:rPr>
        <w:t>Es responsabilidad del Director de Tesis asesorar al candidato durante el desarrollo de la tesis y autorizarlo para la presentación de su Tesis de Grado. En caso de que la investigación lo amerite, existirá la posibilidad de que la investigación sea cotutelada por dos direc</w:t>
      </w:r>
      <w:r w:rsidR="009B6C2C">
        <w:rPr>
          <w:lang w:val="es-ES_tradnl"/>
        </w:rPr>
        <w:t xml:space="preserve">tores, pertenecientes uno a la </w:t>
      </w:r>
      <w:r w:rsidR="002B46A0" w:rsidRPr="00FE183A">
        <w:rPr>
          <w:lang w:val="es-ES_tradnl"/>
        </w:rPr>
        <w:t>UCN</w:t>
      </w:r>
      <w:r w:rsidR="009B6C2C">
        <w:rPr>
          <w:lang w:val="es-ES_tradnl"/>
        </w:rPr>
        <w:t>/UTA</w:t>
      </w:r>
      <w:r w:rsidR="00FA5235" w:rsidRPr="00FE183A">
        <w:rPr>
          <w:lang w:val="es-ES_tradnl"/>
        </w:rPr>
        <w:t xml:space="preserve"> y el otro a un programa doctoral en</w:t>
      </w:r>
      <w:r w:rsidR="009D245A" w:rsidRPr="00FE183A">
        <w:rPr>
          <w:lang w:val="es-ES_tradnl"/>
        </w:rPr>
        <w:t xml:space="preserve"> Psicología o c</w:t>
      </w:r>
      <w:r w:rsidR="00756147">
        <w:rPr>
          <w:lang w:val="es-ES_tradnl"/>
        </w:rPr>
        <w:t>iencias a</w:t>
      </w:r>
      <w:r w:rsidR="00FA5235" w:rsidRPr="00FE183A">
        <w:rPr>
          <w:lang w:val="es-ES_tradnl"/>
        </w:rPr>
        <w:t>fines. La pertinencia de esto ser</w:t>
      </w:r>
      <w:r w:rsidR="009D245A" w:rsidRPr="00FE183A">
        <w:rPr>
          <w:lang w:val="es-ES_tradnl"/>
        </w:rPr>
        <w:t xml:space="preserve">á revisada y aprobada por el </w:t>
      </w:r>
      <w:r w:rsidR="009B6C2C">
        <w:rPr>
          <w:lang w:val="es-ES_tradnl"/>
        </w:rPr>
        <w:t>CAD/</w:t>
      </w:r>
      <w:r w:rsidR="009D245A" w:rsidRPr="00FE183A">
        <w:rPr>
          <w:lang w:val="es-ES_tradnl"/>
        </w:rPr>
        <w:t>CAP</w:t>
      </w:r>
      <w:r w:rsidR="00FA5235" w:rsidRPr="00FE183A">
        <w:rPr>
          <w:lang w:val="es-ES_tradnl"/>
        </w:rPr>
        <w:t xml:space="preserve">. El </w:t>
      </w:r>
      <w:r w:rsidR="009B1040" w:rsidRPr="00FE183A">
        <w:rPr>
          <w:lang w:val="es-ES_tradnl"/>
        </w:rPr>
        <w:t>director</w:t>
      </w:r>
      <w:r w:rsidR="00FA5235" w:rsidRPr="00FE183A">
        <w:rPr>
          <w:lang w:val="es-ES_tradnl"/>
        </w:rPr>
        <w:t xml:space="preserve"> de tesis podrá proponer además como codirector de tesis a académicos que no pertenezcan al programa. Es responsabilidad del Comité Académico de</w:t>
      </w:r>
      <w:r w:rsidR="009D245A" w:rsidRPr="00FE183A">
        <w:rPr>
          <w:lang w:val="es-ES_tradnl"/>
        </w:rPr>
        <w:t>l</w:t>
      </w:r>
      <w:r w:rsidR="00FA5235" w:rsidRPr="00FE183A">
        <w:rPr>
          <w:lang w:val="es-ES_tradnl"/>
        </w:rPr>
        <w:t xml:space="preserve"> </w:t>
      </w:r>
      <w:r w:rsidR="009D245A" w:rsidRPr="00FE183A">
        <w:rPr>
          <w:lang w:val="es-ES_tradnl"/>
        </w:rPr>
        <w:t>Programa</w:t>
      </w:r>
      <w:r w:rsidR="00FA5235" w:rsidRPr="00FE183A">
        <w:rPr>
          <w:lang w:val="es-ES_tradnl"/>
        </w:rPr>
        <w:t xml:space="preserve"> evaluar el </w:t>
      </w:r>
      <w:r w:rsidR="004678EB" w:rsidRPr="00FE183A">
        <w:rPr>
          <w:lang w:val="es-ES_tradnl"/>
        </w:rPr>
        <w:t>currículo</w:t>
      </w:r>
      <w:r w:rsidR="00FA5235" w:rsidRPr="00FE183A">
        <w:rPr>
          <w:lang w:val="es-ES_tradnl"/>
        </w:rPr>
        <w:t xml:space="preserve"> vitae del codirector propuesto, quien debe cumplir con los mismos requisitos de cualquier académico del </w:t>
      </w:r>
      <w:r w:rsidR="00AC7A8B">
        <w:rPr>
          <w:lang w:val="es-ES_tradnl"/>
        </w:rPr>
        <w:t>claustro</w:t>
      </w:r>
      <w:r w:rsidR="00022D7D">
        <w:rPr>
          <w:lang w:val="es-ES_tradnl"/>
        </w:rPr>
        <w:t>.</w:t>
      </w:r>
      <w:r w:rsidR="00FA5235" w:rsidRPr="00FE183A">
        <w:rPr>
          <w:lang w:val="es-ES_tradnl"/>
        </w:rPr>
        <w:t xml:space="preserve"> </w:t>
      </w:r>
    </w:p>
    <w:p w14:paraId="3C798637" w14:textId="77777777" w:rsidR="00693D53" w:rsidRPr="00FE183A" w:rsidRDefault="00693D53" w:rsidP="008C59C7">
      <w:pPr>
        <w:spacing w:line="360" w:lineRule="auto"/>
        <w:jc w:val="both"/>
      </w:pPr>
    </w:p>
    <w:p w14:paraId="47B8C40F" w14:textId="7EF2D71A" w:rsidR="00693D53" w:rsidRPr="00FE183A" w:rsidRDefault="007938A6" w:rsidP="00693D53">
      <w:pPr>
        <w:spacing w:line="360" w:lineRule="auto"/>
        <w:jc w:val="both"/>
        <w:rPr>
          <w:lang w:val="es-ES_tradnl"/>
        </w:rPr>
      </w:pPr>
      <w:r w:rsidRPr="00262CD1">
        <w:rPr>
          <w:b/>
        </w:rPr>
        <w:t>Artículo</w:t>
      </w:r>
      <w:r w:rsidR="006A59F4" w:rsidRPr="00262CD1">
        <w:rPr>
          <w:b/>
        </w:rPr>
        <w:t xml:space="preserve"> N°34</w:t>
      </w:r>
      <w:r w:rsidR="00FE183A" w:rsidRPr="00FE183A">
        <w:t>.</w:t>
      </w:r>
      <w:r w:rsidR="00693D53" w:rsidRPr="00FE183A">
        <w:t xml:space="preserve"> </w:t>
      </w:r>
      <w:r w:rsidR="00693D53" w:rsidRPr="00FE183A">
        <w:rPr>
          <w:lang w:val="es-ES_tradnl"/>
        </w:rPr>
        <w:t xml:space="preserve">El </w:t>
      </w:r>
      <w:r w:rsidR="00262CD1" w:rsidRPr="00FE183A">
        <w:rPr>
          <w:lang w:val="es-ES_tradnl"/>
        </w:rPr>
        <w:t>director</w:t>
      </w:r>
      <w:r w:rsidR="00693D53" w:rsidRPr="00FE183A">
        <w:rPr>
          <w:lang w:val="es-ES_tradnl"/>
        </w:rPr>
        <w:t xml:space="preserve"> del Programa oficializa la inscripción del tema de tesis, cumplidos los requerimientos del artículo </w:t>
      </w:r>
      <w:r w:rsidR="0015042F" w:rsidRPr="00FE183A">
        <w:rPr>
          <w:lang w:val="es-ES_tradnl"/>
        </w:rPr>
        <w:t>30</w:t>
      </w:r>
      <w:r w:rsidR="00D87447" w:rsidRPr="00FE183A">
        <w:rPr>
          <w:lang w:val="es-ES_tradnl"/>
        </w:rPr>
        <w:t xml:space="preserve">. </w:t>
      </w:r>
      <w:r w:rsidR="00693D53" w:rsidRPr="00FE183A">
        <w:rPr>
          <w:lang w:val="es-ES_tradnl"/>
        </w:rPr>
        <w:t xml:space="preserve"> </w:t>
      </w:r>
      <w:r w:rsidR="00D87447" w:rsidRPr="00FE183A">
        <w:rPr>
          <w:lang w:val="es-ES_tradnl"/>
        </w:rPr>
        <w:t>La tesis</w:t>
      </w:r>
      <w:r w:rsidR="00693D53" w:rsidRPr="00FE183A">
        <w:rPr>
          <w:lang w:val="es-ES_tradnl"/>
        </w:rPr>
        <w:t xml:space="preserve"> debe ser formalizada e inscrita por el estudiante en Registro Curricular</w:t>
      </w:r>
      <w:r w:rsidR="004E682C" w:rsidRPr="00FE183A">
        <w:rPr>
          <w:lang w:val="es-ES_tradnl"/>
        </w:rPr>
        <w:t>/ Registraduría</w:t>
      </w:r>
      <w:r w:rsidR="00693D53" w:rsidRPr="00FE183A">
        <w:rPr>
          <w:lang w:val="es-ES_tradnl"/>
        </w:rPr>
        <w:t>. Una vez inscrita la tesis, el candidato dispone de hasta 4 semestres para concluirla, pudiendo solici</w:t>
      </w:r>
      <w:r w:rsidR="00022D7D">
        <w:rPr>
          <w:lang w:val="es-ES_tradnl"/>
        </w:rPr>
        <w:t>tar la extensión del plazo por 1 semestre hasta dos veces</w:t>
      </w:r>
      <w:r w:rsidR="009B1040">
        <w:rPr>
          <w:lang w:val="es-ES_tradnl"/>
        </w:rPr>
        <w:t>, sin exceder el plazo máximo de 6 años de permanencia</w:t>
      </w:r>
      <w:r w:rsidR="00022D7D">
        <w:rPr>
          <w:lang w:val="es-ES_tradnl"/>
        </w:rPr>
        <w:t>. Cumplidos los 1</w:t>
      </w:r>
      <w:r w:rsidR="009B1040">
        <w:rPr>
          <w:lang w:val="es-ES_tradnl"/>
        </w:rPr>
        <w:t>2</w:t>
      </w:r>
      <w:r w:rsidR="00693D53" w:rsidRPr="00FE183A">
        <w:rPr>
          <w:lang w:val="es-ES_tradnl"/>
        </w:rPr>
        <w:t xml:space="preserve"> semestres desde el ingreso al programa, el estudiante quedará desvinculado de éste, según el Reglamento General de Docencia de Postgrado</w:t>
      </w:r>
      <w:r w:rsidR="004E682C" w:rsidRPr="00FE183A">
        <w:rPr>
          <w:lang w:val="es-ES_tradnl"/>
        </w:rPr>
        <w:t xml:space="preserve"> de la UCN </w:t>
      </w:r>
      <w:r w:rsidR="004E682C" w:rsidRPr="00FE183A">
        <w:t>y el Reglamento de los Programas de Postgrados, Especialidades Médicas, Postítulos, Diplomados y Espe</w:t>
      </w:r>
      <w:r w:rsidR="009B6C2C">
        <w:t>cializaciones de la Universidad</w:t>
      </w:r>
      <w:r w:rsidR="004E682C" w:rsidRPr="00FE183A">
        <w:t xml:space="preserve"> de Tarapacá</w:t>
      </w:r>
      <w:r w:rsidR="00693D53" w:rsidRPr="00FE183A">
        <w:rPr>
          <w:lang w:val="es-ES_tradnl"/>
        </w:rPr>
        <w:t xml:space="preserve">. </w:t>
      </w:r>
    </w:p>
    <w:p w14:paraId="1784D006" w14:textId="77777777" w:rsidR="007654AC" w:rsidRDefault="007654AC" w:rsidP="008F114F">
      <w:pPr>
        <w:spacing w:line="360" w:lineRule="auto"/>
        <w:jc w:val="both"/>
        <w:rPr>
          <w:lang w:val="es-ES_tradnl"/>
        </w:rPr>
      </w:pPr>
    </w:p>
    <w:p w14:paraId="2E5E1133" w14:textId="42D3120D" w:rsidR="008F114F" w:rsidRPr="00FE183A" w:rsidRDefault="007938A6" w:rsidP="008F114F">
      <w:pPr>
        <w:spacing w:line="360" w:lineRule="auto"/>
        <w:jc w:val="both"/>
        <w:rPr>
          <w:lang w:val="es-ES_tradnl"/>
        </w:rPr>
      </w:pPr>
      <w:r w:rsidRPr="00262CD1">
        <w:rPr>
          <w:b/>
        </w:rPr>
        <w:lastRenderedPageBreak/>
        <w:t>Artículo</w:t>
      </w:r>
      <w:r w:rsidR="006A59F4" w:rsidRPr="00262CD1">
        <w:rPr>
          <w:b/>
        </w:rPr>
        <w:t xml:space="preserve"> N°35</w:t>
      </w:r>
      <w:r w:rsidR="00FE183A">
        <w:t>.</w:t>
      </w:r>
      <w:r w:rsidR="008F114F" w:rsidRPr="00FE183A">
        <w:rPr>
          <w:rFonts w:eastAsiaTheme="minorHAnsi"/>
          <w:color w:val="000000"/>
          <w:sz w:val="32"/>
          <w:szCs w:val="32"/>
          <w:lang w:val="es-ES_tradnl" w:eastAsia="en-US"/>
        </w:rPr>
        <w:t xml:space="preserve"> </w:t>
      </w:r>
      <w:r w:rsidR="008F114F" w:rsidRPr="00FE183A">
        <w:rPr>
          <w:lang w:val="es-ES_tradnl"/>
        </w:rPr>
        <w:t>La Defensa de Tesis es el proceso de evaluación final de la tesis de doctorado. Consta de dos partes: la evaluación del texto de tesis y la evaluación del examen oral. Comienza con una solicitud que el</w:t>
      </w:r>
      <w:r w:rsidR="0074224A" w:rsidRPr="00FE183A">
        <w:rPr>
          <w:lang w:val="es-ES_tradnl"/>
        </w:rPr>
        <w:t xml:space="preserve"> doctorando</w:t>
      </w:r>
      <w:r w:rsidR="008F114F" w:rsidRPr="00FE183A">
        <w:rPr>
          <w:lang w:val="es-ES_tradnl"/>
        </w:rPr>
        <w:t xml:space="preserve"> deberá hacer al </w:t>
      </w:r>
      <w:r w:rsidR="007654AC">
        <w:rPr>
          <w:lang w:val="es-ES_tradnl"/>
        </w:rPr>
        <w:t>CAP</w:t>
      </w:r>
      <w:r w:rsidR="009B6C2C">
        <w:rPr>
          <w:lang w:val="es-ES_tradnl"/>
        </w:rPr>
        <w:t>/CAD</w:t>
      </w:r>
      <w:r w:rsidR="008F114F" w:rsidRPr="00FE183A">
        <w:rPr>
          <w:lang w:val="es-ES_tradnl"/>
        </w:rPr>
        <w:t xml:space="preserve"> luego que cumpla con todas las exigencias curriculares, económicas y reglamentarias del</w:t>
      </w:r>
      <w:r w:rsidR="00FA2017" w:rsidRPr="00FE183A">
        <w:rPr>
          <w:lang w:val="es-ES_tradnl"/>
        </w:rPr>
        <w:t xml:space="preserve"> programa</w:t>
      </w:r>
      <w:r w:rsidR="008F114F" w:rsidRPr="00FE183A">
        <w:rPr>
          <w:lang w:val="es-ES_tradnl"/>
        </w:rPr>
        <w:t xml:space="preserve">. </w:t>
      </w:r>
    </w:p>
    <w:p w14:paraId="5C5B7DA2" w14:textId="23643356" w:rsidR="008F114F" w:rsidRPr="00FE183A" w:rsidRDefault="008F114F" w:rsidP="00D2550C">
      <w:pPr>
        <w:pStyle w:val="Prrafodelista"/>
        <w:numPr>
          <w:ilvl w:val="0"/>
          <w:numId w:val="19"/>
        </w:numPr>
        <w:spacing w:line="360" w:lineRule="auto"/>
        <w:jc w:val="both"/>
        <w:rPr>
          <w:lang w:val="es-ES_tradnl"/>
        </w:rPr>
      </w:pPr>
      <w:r w:rsidRPr="00FE183A">
        <w:rPr>
          <w:lang w:val="es-ES_tradnl"/>
        </w:rPr>
        <w:t xml:space="preserve">Luego </w:t>
      </w:r>
      <w:r w:rsidR="009E719F" w:rsidRPr="00FE183A">
        <w:rPr>
          <w:lang w:val="es-ES_tradnl"/>
        </w:rPr>
        <w:t xml:space="preserve">de aceptada la solicitud, el </w:t>
      </w:r>
      <w:r w:rsidR="009B6C2C">
        <w:rPr>
          <w:lang w:val="es-ES_tradnl"/>
        </w:rPr>
        <w:t>CAD/</w:t>
      </w:r>
      <w:r w:rsidR="009E719F" w:rsidRPr="00FE183A">
        <w:rPr>
          <w:lang w:val="es-ES_tradnl"/>
        </w:rPr>
        <w:t>CAP</w:t>
      </w:r>
      <w:r w:rsidRPr="00FE183A">
        <w:rPr>
          <w:lang w:val="es-ES_tradnl"/>
        </w:rPr>
        <w:t xml:space="preserve"> designará una Comisión Examinadora integrada por tres académicos, de</w:t>
      </w:r>
      <w:r w:rsidR="00022D7D">
        <w:rPr>
          <w:lang w:val="es-ES_tradnl"/>
        </w:rPr>
        <w:t xml:space="preserve"> los</w:t>
      </w:r>
      <w:r w:rsidRPr="00FE183A">
        <w:rPr>
          <w:lang w:val="es-ES_tradnl"/>
        </w:rPr>
        <w:t xml:space="preserve"> cuales </w:t>
      </w:r>
      <w:r w:rsidR="005720D9">
        <w:rPr>
          <w:lang w:val="es-ES_tradnl"/>
        </w:rPr>
        <w:t>al menos dos serán externos</w:t>
      </w:r>
      <w:r w:rsidRPr="00FE183A">
        <w:rPr>
          <w:lang w:val="es-ES_tradnl"/>
        </w:rPr>
        <w:t>. Estos tendrán la responsabilidad de evaluar tanto el documen</w:t>
      </w:r>
      <w:r w:rsidR="00777D56" w:rsidRPr="00FE183A">
        <w:rPr>
          <w:lang w:val="es-ES_tradnl"/>
        </w:rPr>
        <w:t>to escrito de la tesis c</w:t>
      </w:r>
      <w:r w:rsidR="004B2BD3">
        <w:rPr>
          <w:lang w:val="es-ES_tradnl"/>
        </w:rPr>
        <w:t>uanto</w:t>
      </w:r>
      <w:r w:rsidR="00777D56" w:rsidRPr="00FE183A">
        <w:rPr>
          <w:lang w:val="es-ES_tradnl"/>
        </w:rPr>
        <w:t xml:space="preserve"> la d</w:t>
      </w:r>
      <w:r w:rsidRPr="00FE183A">
        <w:rPr>
          <w:lang w:val="es-ES_tradnl"/>
        </w:rPr>
        <w:t>efensa de la m</w:t>
      </w:r>
      <w:r w:rsidR="001E2087">
        <w:rPr>
          <w:lang w:val="es-ES_tradnl"/>
        </w:rPr>
        <w:t>isma. Ni el profesor guía ni su co</w:t>
      </w:r>
      <w:r w:rsidRPr="00FE183A">
        <w:rPr>
          <w:lang w:val="es-ES_tradnl"/>
        </w:rPr>
        <w:t>tutor (si lo hubiere) forman parte de esta comisión</w:t>
      </w:r>
      <w:r w:rsidR="00EC0185">
        <w:rPr>
          <w:lang w:val="es-ES_tradnl"/>
        </w:rPr>
        <w:t>,</w:t>
      </w:r>
      <w:r w:rsidRPr="00FE183A">
        <w:rPr>
          <w:lang w:val="es-ES_tradnl"/>
        </w:rPr>
        <w:t xml:space="preserve"> si</w:t>
      </w:r>
      <w:r w:rsidR="00EC0185">
        <w:rPr>
          <w:lang w:val="es-ES_tradnl"/>
        </w:rPr>
        <w:t xml:space="preserve">n </w:t>
      </w:r>
      <w:r w:rsidR="009B1040">
        <w:rPr>
          <w:lang w:val="es-ES_tradnl"/>
        </w:rPr>
        <w:t>embargo,</w:t>
      </w:r>
      <w:r w:rsidR="00777D56" w:rsidRPr="00FE183A">
        <w:rPr>
          <w:lang w:val="es-ES_tradnl"/>
        </w:rPr>
        <w:t xml:space="preserve"> podrán sugerir al CAP</w:t>
      </w:r>
      <w:r w:rsidR="009B6C2C">
        <w:rPr>
          <w:lang w:val="es-ES_tradnl"/>
        </w:rPr>
        <w:t>/CAD</w:t>
      </w:r>
      <w:r w:rsidRPr="00FE183A">
        <w:rPr>
          <w:lang w:val="es-ES_tradnl"/>
        </w:rPr>
        <w:t xml:space="preserve"> los posibles miembros de ésta. </w:t>
      </w:r>
    </w:p>
    <w:p w14:paraId="32B90430" w14:textId="522F6A7C" w:rsidR="008F114F" w:rsidRPr="00FE183A" w:rsidRDefault="008F114F" w:rsidP="008F114F">
      <w:pPr>
        <w:pStyle w:val="Prrafodelista"/>
        <w:numPr>
          <w:ilvl w:val="0"/>
          <w:numId w:val="19"/>
        </w:numPr>
        <w:spacing w:line="360" w:lineRule="auto"/>
        <w:jc w:val="both"/>
        <w:rPr>
          <w:lang w:val="es-ES_tradnl"/>
        </w:rPr>
      </w:pPr>
      <w:r w:rsidRPr="00FE183A">
        <w:rPr>
          <w:lang w:val="es-ES_tradnl"/>
        </w:rPr>
        <w:t xml:space="preserve"> En caso de tesis que conduzcan a una doble graduación, la conformación de la comisión será consensuada con la contraparte, </w:t>
      </w:r>
      <w:r w:rsidR="009B1040" w:rsidRPr="00FE183A">
        <w:rPr>
          <w:lang w:val="es-ES_tradnl"/>
        </w:rPr>
        <w:t>de acuerdo con</w:t>
      </w:r>
      <w:r w:rsidRPr="00FE183A">
        <w:rPr>
          <w:lang w:val="es-ES_tradnl"/>
        </w:rPr>
        <w:t xml:space="preserve"> las disposiciones reglamentarias de ambas instituciones. </w:t>
      </w:r>
    </w:p>
    <w:p w14:paraId="23D71AA9" w14:textId="5CF4554A" w:rsidR="00D3589A" w:rsidRPr="00FE183A" w:rsidRDefault="00D3589A" w:rsidP="008C59C7">
      <w:pPr>
        <w:spacing w:line="360" w:lineRule="auto"/>
        <w:jc w:val="both"/>
        <w:rPr>
          <w:lang w:val="es-ES_tradnl"/>
        </w:rPr>
      </w:pPr>
    </w:p>
    <w:p w14:paraId="6DBFBF58" w14:textId="31F407FC" w:rsidR="009562C8" w:rsidRPr="00FE183A" w:rsidRDefault="007938A6" w:rsidP="009824A9">
      <w:pPr>
        <w:spacing w:line="360" w:lineRule="auto"/>
        <w:jc w:val="both"/>
        <w:rPr>
          <w:lang w:val="es-ES_tradnl"/>
        </w:rPr>
      </w:pPr>
      <w:r w:rsidRPr="00262CD1">
        <w:rPr>
          <w:b/>
        </w:rPr>
        <w:t>Artículo</w:t>
      </w:r>
      <w:r w:rsidR="006A59F4" w:rsidRPr="00262CD1">
        <w:rPr>
          <w:b/>
        </w:rPr>
        <w:t xml:space="preserve"> N°36</w:t>
      </w:r>
      <w:r w:rsidR="00FE183A">
        <w:t xml:space="preserve">. </w:t>
      </w:r>
      <w:r w:rsidR="007044AB" w:rsidRPr="00FE183A">
        <w:rPr>
          <w:lang w:val="es-ES_tradnl"/>
        </w:rPr>
        <w:t>La evaluación del texto de la tesis la realizará la Comisión Examinadora designada, definida en el artículo anterior, según formato interno, en un plazo no mayor a 45 días hábiles</w:t>
      </w:r>
      <w:r w:rsidR="009824A9">
        <w:rPr>
          <w:lang w:val="es-ES_tradnl"/>
        </w:rPr>
        <w:t>.</w:t>
      </w:r>
      <w:r w:rsidR="009824A9" w:rsidRPr="00FE183A">
        <w:rPr>
          <w:lang w:val="es-ES_tradnl"/>
        </w:rPr>
        <w:t xml:space="preserve"> </w:t>
      </w:r>
    </w:p>
    <w:p w14:paraId="4BD1B2B6" w14:textId="39F89EBD" w:rsidR="00885B74" w:rsidRPr="00FE183A" w:rsidRDefault="00D2550C" w:rsidP="00D2550C">
      <w:pPr>
        <w:spacing w:line="360" w:lineRule="auto"/>
        <w:ind w:left="360"/>
        <w:jc w:val="both"/>
        <w:rPr>
          <w:lang w:val="es-ES_tradnl"/>
        </w:rPr>
      </w:pPr>
      <w:r w:rsidRPr="00FE183A">
        <w:rPr>
          <w:lang w:val="es-ES_tradnl"/>
        </w:rPr>
        <w:t xml:space="preserve">a) </w:t>
      </w:r>
      <w:r w:rsidR="00885B74" w:rsidRPr="00FE183A">
        <w:rPr>
          <w:lang w:val="es-ES_tradnl"/>
        </w:rPr>
        <w:t>El texto se aprueba si obtiene al menos nota 5.0 y se rechaza si obtiene una calificación inferior a 4.0 p</w:t>
      </w:r>
      <w:r w:rsidRPr="00FE183A">
        <w:rPr>
          <w:lang w:val="es-ES_tradnl"/>
        </w:rPr>
        <w:t xml:space="preserve">or alguno de los evaluadores. </w:t>
      </w:r>
      <w:r w:rsidR="00885B74" w:rsidRPr="00FE183A">
        <w:rPr>
          <w:lang w:val="es-ES_tradnl"/>
        </w:rPr>
        <w:t>La obtenció</w:t>
      </w:r>
      <w:r w:rsidR="009824A9">
        <w:rPr>
          <w:lang w:val="es-ES_tradnl"/>
        </w:rPr>
        <w:t>n de una evaluación inferior a 5</w:t>
      </w:r>
      <w:r w:rsidR="00885B74" w:rsidRPr="00FE183A">
        <w:rPr>
          <w:lang w:val="es-ES_tradnl"/>
        </w:rPr>
        <w:t xml:space="preserve">.0 implica que el estudiante debe reformular el texto de acuerdo a las sugerencias de la Comisión Examinadora y para lo cual dispone de un plazo no mayor a los tres meses. </w:t>
      </w:r>
    </w:p>
    <w:p w14:paraId="548BF40C" w14:textId="77777777" w:rsidR="00885B74" w:rsidRPr="00FE183A" w:rsidRDefault="00885B74" w:rsidP="00885B74">
      <w:pPr>
        <w:spacing w:line="360" w:lineRule="auto"/>
        <w:jc w:val="both"/>
        <w:rPr>
          <w:lang w:val="es-ES_tradnl"/>
        </w:rPr>
      </w:pPr>
    </w:p>
    <w:p w14:paraId="46C1DAF7" w14:textId="0013972D" w:rsidR="00885B74" w:rsidRPr="00FE183A" w:rsidRDefault="00FE183A" w:rsidP="002A0884">
      <w:pPr>
        <w:spacing w:line="360" w:lineRule="auto"/>
        <w:ind w:left="360"/>
        <w:jc w:val="both"/>
        <w:rPr>
          <w:lang w:val="es-ES_tradnl"/>
        </w:rPr>
      </w:pPr>
      <w:r>
        <w:rPr>
          <w:lang w:val="es-ES_tradnl"/>
        </w:rPr>
        <w:t>b</w:t>
      </w:r>
      <w:r w:rsidR="00885B74" w:rsidRPr="00FE183A">
        <w:rPr>
          <w:lang w:val="es-ES_tradnl"/>
        </w:rPr>
        <w:t xml:space="preserve">) Una vez realizadas las correcciones debe someter nuevamente el texto de tesis a la Comisión Examinadora, la que dispondrá, en esta oportunidad, de siete días hábiles para aprobar, con observaciones o rechazar definitivamente el texto de la tesis. En este último caso, el estudiante dispone de un año de plazo, a partir de la fecha de rechazo definitivo, para presentar una nueva tesis conforme a los procedimientos establecidos. </w:t>
      </w:r>
    </w:p>
    <w:p w14:paraId="701C82FC" w14:textId="77777777" w:rsidR="009562C8" w:rsidRPr="00FE183A" w:rsidRDefault="009562C8" w:rsidP="008C59C7">
      <w:pPr>
        <w:spacing w:line="360" w:lineRule="auto"/>
        <w:jc w:val="both"/>
        <w:rPr>
          <w:lang w:val="es-ES_tradnl"/>
        </w:rPr>
      </w:pPr>
    </w:p>
    <w:p w14:paraId="0205F24A" w14:textId="5F8BA68A" w:rsidR="005E6EC6" w:rsidRPr="00FE183A" w:rsidRDefault="007938A6" w:rsidP="005E6EC6">
      <w:pPr>
        <w:spacing w:line="360" w:lineRule="auto"/>
        <w:jc w:val="both"/>
        <w:rPr>
          <w:lang w:val="es-ES_tradnl"/>
        </w:rPr>
      </w:pPr>
      <w:r w:rsidRPr="00262CD1">
        <w:rPr>
          <w:b/>
        </w:rPr>
        <w:t>Artículo</w:t>
      </w:r>
      <w:r w:rsidR="006A59F4" w:rsidRPr="00262CD1">
        <w:rPr>
          <w:b/>
        </w:rPr>
        <w:t xml:space="preserve"> N°37</w:t>
      </w:r>
      <w:r w:rsidR="00FC5C16">
        <w:t>.</w:t>
      </w:r>
      <w:r w:rsidR="005E6EC6" w:rsidRPr="00FE183A">
        <w:t xml:space="preserve"> </w:t>
      </w:r>
      <w:r w:rsidR="005E6EC6" w:rsidRPr="00FE183A">
        <w:rPr>
          <w:lang w:val="es-ES_tradnl"/>
        </w:rPr>
        <w:t>Sólo si el documento de la tesis es aprobado por la Comisión Examinadora, el candidato estar</w:t>
      </w:r>
      <w:r w:rsidR="00DE7022" w:rsidRPr="00FE183A">
        <w:rPr>
          <w:lang w:val="es-ES_tradnl"/>
        </w:rPr>
        <w:t>á habilitado para solicitar el e</w:t>
      </w:r>
      <w:r w:rsidR="005E6EC6" w:rsidRPr="00FE183A">
        <w:rPr>
          <w:lang w:val="es-ES_tradnl"/>
        </w:rPr>
        <w:t xml:space="preserve">xamen oral. El </w:t>
      </w:r>
      <w:r w:rsidR="005056E8" w:rsidRPr="00FE183A">
        <w:rPr>
          <w:lang w:val="es-ES_tradnl"/>
        </w:rPr>
        <w:t>director</w:t>
      </w:r>
      <w:r w:rsidR="005E6EC6" w:rsidRPr="00FE183A">
        <w:rPr>
          <w:lang w:val="es-ES_tradnl"/>
        </w:rPr>
        <w:t xml:space="preserve"> del </w:t>
      </w:r>
      <w:r w:rsidR="00173F37" w:rsidRPr="00FE183A">
        <w:rPr>
          <w:lang w:val="es-ES_tradnl"/>
        </w:rPr>
        <w:t xml:space="preserve">Programa fijará </w:t>
      </w:r>
      <w:r w:rsidR="00173F37" w:rsidRPr="00FE183A">
        <w:rPr>
          <w:lang w:val="es-ES_tradnl"/>
        </w:rPr>
        <w:lastRenderedPageBreak/>
        <w:t>la fecha de la defensa de t</w:t>
      </w:r>
      <w:r w:rsidR="005E6EC6" w:rsidRPr="00FE183A">
        <w:rPr>
          <w:lang w:val="es-ES_tradnl"/>
        </w:rPr>
        <w:t xml:space="preserve">esis dentro de los 30 días hábiles siguientes a la fecha en que la Comisión apruebe el documento de tesis. </w:t>
      </w:r>
    </w:p>
    <w:p w14:paraId="7D4BB0DA" w14:textId="77777777" w:rsidR="00173CE2" w:rsidRPr="00FE183A" w:rsidRDefault="00173CE2" w:rsidP="0026561A">
      <w:pPr>
        <w:spacing w:line="360" w:lineRule="auto"/>
        <w:jc w:val="both"/>
      </w:pPr>
    </w:p>
    <w:p w14:paraId="7250B81D" w14:textId="2DD48F01" w:rsidR="001F1010" w:rsidRPr="00FE183A" w:rsidRDefault="007938A6" w:rsidP="001F1010">
      <w:pPr>
        <w:spacing w:line="360" w:lineRule="auto"/>
        <w:jc w:val="both"/>
        <w:rPr>
          <w:lang w:val="es-ES_tradnl"/>
        </w:rPr>
      </w:pPr>
      <w:r w:rsidRPr="00262CD1">
        <w:rPr>
          <w:b/>
        </w:rPr>
        <w:t>Artículo</w:t>
      </w:r>
      <w:r w:rsidR="006A59F4" w:rsidRPr="00262CD1">
        <w:rPr>
          <w:b/>
        </w:rPr>
        <w:t xml:space="preserve"> N°38</w:t>
      </w:r>
      <w:r w:rsidR="00FC5C16">
        <w:t>.</w:t>
      </w:r>
      <w:r w:rsidR="00173CE2" w:rsidRPr="00FE183A">
        <w:t xml:space="preserve"> </w:t>
      </w:r>
      <w:r w:rsidR="001F1010" w:rsidRPr="00FE183A">
        <w:rPr>
          <w:lang w:val="es-ES_tradnl"/>
        </w:rPr>
        <w:t>La Defensa de Tesis es una sesión pública y solemne, en la cual el Candidato al Grado de Doctor hace una presentación oral del tema desarrollado, en un lapso no mayor a 30 minutos, al término de los cuales la Comisión Examinadora puede realizar preguntas relativas al tema presentado, de duración indefinida. El presidente de l</w:t>
      </w:r>
      <w:r w:rsidR="009A15EC" w:rsidRPr="00FE183A">
        <w:rPr>
          <w:lang w:val="es-ES_tradnl"/>
        </w:rPr>
        <w:t xml:space="preserve">a comisión, designado por el </w:t>
      </w:r>
      <w:r w:rsidR="009B6C2C">
        <w:rPr>
          <w:lang w:val="es-ES_tradnl"/>
        </w:rPr>
        <w:t>CAD/</w:t>
      </w:r>
      <w:r w:rsidR="009A15EC" w:rsidRPr="00FE183A">
        <w:rPr>
          <w:lang w:val="es-ES_tradnl"/>
        </w:rPr>
        <w:t>CAP</w:t>
      </w:r>
      <w:r w:rsidR="001F1010" w:rsidRPr="00FE183A">
        <w:rPr>
          <w:lang w:val="es-ES_tradnl"/>
        </w:rPr>
        <w:t xml:space="preserve"> en función de criterios de jerarquía y antigüedad, moderará la interrogación, preguntas que serán hechas por los integrantes de la comisión. </w:t>
      </w:r>
    </w:p>
    <w:p w14:paraId="068DA16C" w14:textId="77777777" w:rsidR="009F7BE5" w:rsidRPr="00FE183A" w:rsidRDefault="009F7BE5" w:rsidP="0026561A">
      <w:pPr>
        <w:spacing w:line="360" w:lineRule="auto"/>
        <w:jc w:val="both"/>
      </w:pPr>
    </w:p>
    <w:p w14:paraId="0AAB053F" w14:textId="43C3E155" w:rsidR="00FC5C16" w:rsidRDefault="007938A6" w:rsidP="00800AD3">
      <w:pPr>
        <w:spacing w:line="360" w:lineRule="auto"/>
        <w:jc w:val="both"/>
        <w:rPr>
          <w:rFonts w:eastAsiaTheme="minorHAnsi"/>
          <w:color w:val="000000"/>
          <w:sz w:val="32"/>
          <w:szCs w:val="32"/>
          <w:lang w:val="es-ES_tradnl" w:eastAsia="en-US"/>
        </w:rPr>
      </w:pPr>
      <w:r w:rsidRPr="00262CD1">
        <w:rPr>
          <w:b/>
        </w:rPr>
        <w:t>Artículo</w:t>
      </w:r>
      <w:r w:rsidR="009F7BE5" w:rsidRPr="00262CD1">
        <w:rPr>
          <w:b/>
        </w:rPr>
        <w:t xml:space="preserve"> </w:t>
      </w:r>
      <w:r w:rsidR="006A59F4" w:rsidRPr="00262CD1">
        <w:rPr>
          <w:b/>
        </w:rPr>
        <w:t>N°39</w:t>
      </w:r>
      <w:r w:rsidR="00FC5C16">
        <w:t>.</w:t>
      </w:r>
      <w:r w:rsidR="009F7BE5" w:rsidRPr="00FE183A">
        <w:t xml:space="preserve"> </w:t>
      </w:r>
      <w:r w:rsidR="009F7BE5" w:rsidRPr="00FE183A">
        <w:rPr>
          <w:lang w:val="es-ES_tradnl"/>
        </w:rPr>
        <w:t>Al término de la presentación, la Comisión Examinadora se constituye de inmediato a objeto de deliberar y calificar en forma individual y reservada la Defensa de Tesis. La calificación de</w:t>
      </w:r>
      <w:r w:rsidR="00F454D0">
        <w:rPr>
          <w:lang w:val="es-ES_tradnl"/>
        </w:rPr>
        <w:t xml:space="preserve"> </w:t>
      </w:r>
      <w:r w:rsidR="009F7BE5" w:rsidRPr="00FE183A">
        <w:rPr>
          <w:lang w:val="es-ES_tradnl"/>
        </w:rPr>
        <w:t>l</w:t>
      </w:r>
      <w:r w:rsidR="00F454D0">
        <w:rPr>
          <w:lang w:val="es-ES_tradnl"/>
        </w:rPr>
        <w:t>a</w:t>
      </w:r>
      <w:r w:rsidR="009F7BE5" w:rsidRPr="00FE183A">
        <w:rPr>
          <w:lang w:val="es-ES_tradnl"/>
        </w:rPr>
        <w:t xml:space="preserve"> Defensa de Tesis se evalúa en una escala</w:t>
      </w:r>
      <w:r w:rsidR="005E4D1A">
        <w:rPr>
          <w:lang w:val="es-ES_tradnl"/>
        </w:rPr>
        <w:t xml:space="preserve"> de 1 a 7. Una nota inferior a 5</w:t>
      </w:r>
      <w:r w:rsidR="009F7BE5" w:rsidRPr="00FE183A">
        <w:rPr>
          <w:lang w:val="es-ES_tradnl"/>
        </w:rPr>
        <w:t xml:space="preserve"> implica la reprobación de su defensa, en cuyo caso, el estudiante </w:t>
      </w:r>
      <w:r w:rsidR="00201E1B" w:rsidRPr="00FE183A">
        <w:rPr>
          <w:lang w:val="es-ES_tradnl"/>
        </w:rPr>
        <w:t>debe elevar una solicitud al CAP</w:t>
      </w:r>
      <w:r w:rsidR="009B6C2C">
        <w:rPr>
          <w:lang w:val="es-ES_tradnl"/>
        </w:rPr>
        <w:t>/CAD</w:t>
      </w:r>
      <w:r w:rsidR="009F7BE5" w:rsidRPr="00FE183A">
        <w:rPr>
          <w:lang w:val="es-ES_tradnl"/>
        </w:rPr>
        <w:t xml:space="preserve"> para realizarlo nuevamente.</w:t>
      </w:r>
      <w:r w:rsidR="009F7BE5" w:rsidRPr="00FE183A">
        <w:rPr>
          <w:rFonts w:eastAsiaTheme="minorHAnsi"/>
          <w:color w:val="000000"/>
          <w:sz w:val="32"/>
          <w:szCs w:val="32"/>
          <w:lang w:val="es-ES_tradnl" w:eastAsia="en-US"/>
        </w:rPr>
        <w:t xml:space="preserve"> </w:t>
      </w:r>
    </w:p>
    <w:p w14:paraId="1BC22F31" w14:textId="77777777" w:rsidR="00800AD3" w:rsidRPr="00800AD3" w:rsidRDefault="00800AD3" w:rsidP="00800AD3">
      <w:pPr>
        <w:spacing w:line="360" w:lineRule="auto"/>
        <w:jc w:val="both"/>
        <w:rPr>
          <w:rFonts w:eastAsiaTheme="minorHAnsi"/>
          <w:color w:val="000000"/>
          <w:sz w:val="32"/>
          <w:szCs w:val="32"/>
          <w:lang w:val="es-ES_tradnl" w:eastAsia="en-US"/>
        </w:rPr>
      </w:pPr>
    </w:p>
    <w:p w14:paraId="6A75869A" w14:textId="77777777" w:rsidR="003742B0" w:rsidRPr="00FE183A" w:rsidRDefault="003742B0" w:rsidP="007938A6">
      <w:pPr>
        <w:spacing w:line="360" w:lineRule="auto"/>
        <w:jc w:val="center"/>
        <w:outlineLvl w:val="0"/>
        <w:rPr>
          <w:b/>
        </w:rPr>
      </w:pPr>
      <w:r w:rsidRPr="00FE183A">
        <w:rPr>
          <w:b/>
        </w:rPr>
        <w:t>TÍTULO SÉPTIMO</w:t>
      </w:r>
    </w:p>
    <w:p w14:paraId="39B9B27D" w14:textId="0DC62405" w:rsidR="003742B0" w:rsidRPr="00FE183A" w:rsidRDefault="003742B0" w:rsidP="0026561A">
      <w:pPr>
        <w:spacing w:line="360" w:lineRule="auto"/>
        <w:jc w:val="center"/>
        <w:rPr>
          <w:b/>
        </w:rPr>
      </w:pPr>
      <w:r w:rsidRPr="00FE183A">
        <w:rPr>
          <w:b/>
        </w:rPr>
        <w:t>DE LA OBTENCIÓN DEL GRADO</w:t>
      </w:r>
      <w:r w:rsidR="00EC4802" w:rsidRPr="00FE183A">
        <w:rPr>
          <w:b/>
        </w:rPr>
        <w:t xml:space="preserve"> O</w:t>
      </w:r>
      <w:r w:rsidR="001A211C" w:rsidRPr="00FE183A">
        <w:rPr>
          <w:b/>
        </w:rPr>
        <w:t xml:space="preserve"> DIPLOMA</w:t>
      </w:r>
    </w:p>
    <w:p w14:paraId="1C8C4764" w14:textId="77777777" w:rsidR="001A0CFF" w:rsidRPr="00FE183A" w:rsidRDefault="001A0CFF" w:rsidP="001A0CFF">
      <w:pPr>
        <w:spacing w:line="360" w:lineRule="auto"/>
        <w:jc w:val="both"/>
      </w:pPr>
    </w:p>
    <w:p w14:paraId="2EE3723E" w14:textId="689ABBD7" w:rsidR="001A0CFF" w:rsidRPr="00FE183A" w:rsidRDefault="007938A6" w:rsidP="001A0CFF">
      <w:pPr>
        <w:spacing w:line="360" w:lineRule="auto"/>
        <w:jc w:val="both"/>
        <w:rPr>
          <w:lang w:val="es-ES_tradnl"/>
        </w:rPr>
      </w:pPr>
      <w:r w:rsidRPr="00262CD1">
        <w:rPr>
          <w:b/>
        </w:rPr>
        <w:t>Artículo</w:t>
      </w:r>
      <w:r w:rsidR="00CA595F" w:rsidRPr="00262CD1">
        <w:rPr>
          <w:b/>
        </w:rPr>
        <w:t xml:space="preserve"> N°</w:t>
      </w:r>
      <w:r w:rsidR="006A59F4" w:rsidRPr="00262CD1">
        <w:rPr>
          <w:b/>
        </w:rPr>
        <w:t>40</w:t>
      </w:r>
      <w:r w:rsidR="00FC5C16">
        <w:t>.</w:t>
      </w:r>
      <w:r w:rsidR="001A0CFF" w:rsidRPr="00FE183A">
        <w:rPr>
          <w:rFonts w:eastAsiaTheme="minorHAnsi"/>
          <w:color w:val="000000"/>
          <w:sz w:val="32"/>
          <w:szCs w:val="32"/>
          <w:lang w:val="es-ES_tradnl" w:eastAsia="en-US"/>
        </w:rPr>
        <w:t xml:space="preserve"> </w:t>
      </w:r>
      <w:bookmarkStart w:id="3" w:name="_Hlk503607710"/>
      <w:r w:rsidR="001A0CFF" w:rsidRPr="00FE183A">
        <w:rPr>
          <w:lang w:val="es-ES_tradnl"/>
        </w:rPr>
        <w:t xml:space="preserve">Una vez que el estudiante haya aprobado </w:t>
      </w:r>
      <w:r w:rsidR="00B240B7">
        <w:rPr>
          <w:lang w:val="es-ES_tradnl"/>
        </w:rPr>
        <w:t>en su totalidad el plan de estudios</w:t>
      </w:r>
      <w:r w:rsidR="001A0CFF" w:rsidRPr="00FE183A">
        <w:rPr>
          <w:lang w:val="es-ES_tradnl"/>
        </w:rPr>
        <w:t xml:space="preserve"> del programa y defendido su tesis exitosamente, </w:t>
      </w:r>
      <w:r w:rsidR="009B1040" w:rsidRPr="00FE183A">
        <w:rPr>
          <w:lang w:val="es-ES_tradnl"/>
        </w:rPr>
        <w:t>de acuerdo con</w:t>
      </w:r>
      <w:r w:rsidR="001A0CFF" w:rsidRPr="00FE183A">
        <w:rPr>
          <w:lang w:val="es-ES_tradnl"/>
        </w:rPr>
        <w:t xml:space="preserve"> los criterios establecidos en este reglamento, se le otorgará el grado académico de Doctor en Psicología según corresponda. </w:t>
      </w:r>
    </w:p>
    <w:bookmarkEnd w:id="3"/>
    <w:p w14:paraId="32803BF7" w14:textId="44EE50EF" w:rsidR="00CA595F" w:rsidRPr="00FE183A" w:rsidRDefault="00CA595F" w:rsidP="0026561A">
      <w:pPr>
        <w:spacing w:line="360" w:lineRule="auto"/>
        <w:jc w:val="both"/>
        <w:rPr>
          <w:lang w:val="es-MX"/>
        </w:rPr>
      </w:pPr>
    </w:p>
    <w:p w14:paraId="7432DEB1" w14:textId="137032BA" w:rsidR="001A0CFF" w:rsidRDefault="007938A6" w:rsidP="001A0CFF">
      <w:pPr>
        <w:spacing w:line="360" w:lineRule="auto"/>
        <w:jc w:val="both"/>
        <w:rPr>
          <w:lang w:val="es-ES_tradnl"/>
        </w:rPr>
      </w:pPr>
      <w:r w:rsidRPr="00262CD1">
        <w:rPr>
          <w:b/>
        </w:rPr>
        <w:t>Artículo</w:t>
      </w:r>
      <w:r w:rsidR="00793BBE" w:rsidRPr="00262CD1">
        <w:rPr>
          <w:b/>
        </w:rPr>
        <w:t xml:space="preserve"> N°</w:t>
      </w:r>
      <w:r w:rsidR="006A59F4" w:rsidRPr="00262CD1">
        <w:rPr>
          <w:b/>
        </w:rPr>
        <w:t>41</w:t>
      </w:r>
      <w:r w:rsidR="00FC5C16" w:rsidRPr="00262CD1">
        <w:rPr>
          <w:b/>
        </w:rPr>
        <w:t>.</w:t>
      </w:r>
      <w:r w:rsidR="001A0CFF" w:rsidRPr="00FE183A">
        <w:rPr>
          <w:rFonts w:eastAsiaTheme="minorHAnsi"/>
          <w:color w:val="000000"/>
          <w:sz w:val="32"/>
          <w:szCs w:val="32"/>
          <w:lang w:val="es-ES_tradnl" w:eastAsia="en-US"/>
        </w:rPr>
        <w:t xml:space="preserve"> </w:t>
      </w:r>
      <w:r w:rsidR="001A0CFF" w:rsidRPr="00FE183A">
        <w:rPr>
          <w:lang w:val="es-ES_tradnl"/>
        </w:rPr>
        <w:t xml:space="preserve">La nota de </w:t>
      </w:r>
      <w:r w:rsidR="00B240B7">
        <w:rPr>
          <w:lang w:val="es-ES_tradnl"/>
        </w:rPr>
        <w:t>graduación</w:t>
      </w:r>
      <w:r w:rsidR="00B240B7" w:rsidRPr="00FE183A">
        <w:rPr>
          <w:lang w:val="es-ES_tradnl"/>
        </w:rPr>
        <w:t xml:space="preserve"> </w:t>
      </w:r>
      <w:r w:rsidR="001A0CFF" w:rsidRPr="00FE183A">
        <w:rPr>
          <w:lang w:val="es-ES_tradnl"/>
        </w:rPr>
        <w:t>del Programa de Doctorado se calcula de la siguiente forma: Promedio ponderado de asignaturas cursadas del plan de es</w:t>
      </w:r>
      <w:r w:rsidR="00390190" w:rsidRPr="00FE183A">
        <w:rPr>
          <w:lang w:val="es-ES_tradnl"/>
        </w:rPr>
        <w:t>tudio: 40% y Nota de Tesis: 60%</w:t>
      </w:r>
      <w:r w:rsidR="001A0CFF" w:rsidRPr="00FE183A">
        <w:rPr>
          <w:lang w:val="es-ES_tradnl"/>
        </w:rPr>
        <w:t xml:space="preserve">. La nota de tesis se evaluará a través del Examen oral (40%) y texto de tesis (60%). La nota será expresada además a través de los siguientes conceptos: </w:t>
      </w:r>
    </w:p>
    <w:p w14:paraId="4A63C90A" w14:textId="77777777" w:rsidR="00262CD1" w:rsidRPr="00FE183A" w:rsidRDefault="00262CD1" w:rsidP="001A0CFF">
      <w:pPr>
        <w:spacing w:line="360" w:lineRule="auto"/>
        <w:jc w:val="both"/>
        <w:rPr>
          <w:lang w:val="es-ES_tradnl"/>
        </w:rPr>
      </w:pPr>
    </w:p>
    <w:tbl>
      <w:tblPr>
        <w:tblW w:w="6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1"/>
        <w:gridCol w:w="1560"/>
      </w:tblGrid>
      <w:tr w:rsidR="001A0CFF" w:rsidRPr="00FE183A" w14:paraId="7958D14E" w14:textId="77777777" w:rsidTr="001A0CFF">
        <w:trPr>
          <w:jc w:val="center"/>
        </w:trPr>
        <w:tc>
          <w:tcPr>
            <w:tcW w:w="4491" w:type="dxa"/>
            <w:shd w:val="clear" w:color="auto" w:fill="EEECE1"/>
            <w:vAlign w:val="center"/>
          </w:tcPr>
          <w:p w14:paraId="556F421E" w14:textId="77777777" w:rsidR="001A0CFF" w:rsidRPr="00FE183A" w:rsidRDefault="001A0CFF" w:rsidP="001A0CFF">
            <w:pPr>
              <w:spacing w:line="360" w:lineRule="auto"/>
              <w:jc w:val="both"/>
            </w:pPr>
            <w:r w:rsidRPr="00FE183A">
              <w:t>Concepto Calificación</w:t>
            </w:r>
          </w:p>
        </w:tc>
        <w:tc>
          <w:tcPr>
            <w:tcW w:w="1560" w:type="dxa"/>
            <w:shd w:val="clear" w:color="auto" w:fill="EEECE1"/>
          </w:tcPr>
          <w:p w14:paraId="28485104" w14:textId="77777777" w:rsidR="001A0CFF" w:rsidRPr="00FE183A" w:rsidRDefault="001A0CFF" w:rsidP="001A0CFF">
            <w:pPr>
              <w:spacing w:line="360" w:lineRule="auto"/>
              <w:jc w:val="both"/>
            </w:pPr>
            <w:r w:rsidRPr="00FE183A">
              <w:t xml:space="preserve">Nota </w:t>
            </w:r>
          </w:p>
        </w:tc>
      </w:tr>
      <w:tr w:rsidR="001A0CFF" w:rsidRPr="00FE183A" w14:paraId="725C4C40" w14:textId="77777777" w:rsidTr="001A0CFF">
        <w:trPr>
          <w:jc w:val="center"/>
        </w:trPr>
        <w:tc>
          <w:tcPr>
            <w:tcW w:w="4491" w:type="dxa"/>
            <w:vAlign w:val="center"/>
          </w:tcPr>
          <w:p w14:paraId="5F6288C8" w14:textId="77777777" w:rsidR="001A0CFF" w:rsidRPr="00FE183A" w:rsidRDefault="001A0CFF" w:rsidP="001A0CFF">
            <w:pPr>
              <w:spacing w:line="360" w:lineRule="auto"/>
              <w:jc w:val="both"/>
            </w:pPr>
            <w:r w:rsidRPr="00FE183A">
              <w:lastRenderedPageBreak/>
              <w:t>Aprobado por Unanimidad</w:t>
            </w:r>
          </w:p>
        </w:tc>
        <w:tc>
          <w:tcPr>
            <w:tcW w:w="1560" w:type="dxa"/>
          </w:tcPr>
          <w:p w14:paraId="62264CC7" w14:textId="77777777" w:rsidR="001A0CFF" w:rsidRPr="00FE183A" w:rsidRDefault="001A0CFF" w:rsidP="001A0CFF">
            <w:pPr>
              <w:spacing w:line="360" w:lineRule="auto"/>
              <w:jc w:val="both"/>
            </w:pPr>
            <w:r w:rsidRPr="00FE183A">
              <w:t>4,0 – 5,3</w:t>
            </w:r>
          </w:p>
        </w:tc>
      </w:tr>
      <w:tr w:rsidR="001A0CFF" w:rsidRPr="00FE183A" w14:paraId="6BC34F49" w14:textId="77777777" w:rsidTr="001A0CFF">
        <w:trPr>
          <w:jc w:val="center"/>
        </w:trPr>
        <w:tc>
          <w:tcPr>
            <w:tcW w:w="4491" w:type="dxa"/>
            <w:vAlign w:val="center"/>
          </w:tcPr>
          <w:p w14:paraId="59E62AE9" w14:textId="77777777" w:rsidR="001A0CFF" w:rsidRPr="00FE183A" w:rsidRDefault="001A0CFF" w:rsidP="001A0CFF">
            <w:pPr>
              <w:spacing w:line="360" w:lineRule="auto"/>
              <w:jc w:val="both"/>
            </w:pPr>
            <w:r w:rsidRPr="00FE183A">
              <w:t>Aprobado con Distinción</w:t>
            </w:r>
          </w:p>
        </w:tc>
        <w:tc>
          <w:tcPr>
            <w:tcW w:w="1560" w:type="dxa"/>
          </w:tcPr>
          <w:p w14:paraId="6E0909A1" w14:textId="77777777" w:rsidR="001A0CFF" w:rsidRPr="00FE183A" w:rsidRDefault="001A0CFF" w:rsidP="001A0CFF">
            <w:pPr>
              <w:spacing w:line="360" w:lineRule="auto"/>
              <w:jc w:val="both"/>
            </w:pPr>
            <w:r w:rsidRPr="00FE183A">
              <w:t>5,4 – 6,3</w:t>
            </w:r>
          </w:p>
        </w:tc>
      </w:tr>
      <w:tr w:rsidR="001A0CFF" w:rsidRPr="00FE183A" w14:paraId="5B34B34D" w14:textId="77777777" w:rsidTr="001A0CFF">
        <w:trPr>
          <w:jc w:val="center"/>
        </w:trPr>
        <w:tc>
          <w:tcPr>
            <w:tcW w:w="4491" w:type="dxa"/>
            <w:vAlign w:val="center"/>
          </w:tcPr>
          <w:p w14:paraId="3EC58FA4" w14:textId="132527AF" w:rsidR="001A0CFF" w:rsidRPr="00FE183A" w:rsidRDefault="001A0CFF" w:rsidP="00B774A0">
            <w:pPr>
              <w:spacing w:line="360" w:lineRule="auto"/>
              <w:jc w:val="both"/>
            </w:pPr>
            <w:r w:rsidRPr="00FE183A">
              <w:t xml:space="preserve">Aprobado con </w:t>
            </w:r>
            <w:r w:rsidR="00B774A0" w:rsidRPr="00FE183A">
              <w:t xml:space="preserve">Distinción </w:t>
            </w:r>
            <w:r w:rsidRPr="00FE183A">
              <w:t xml:space="preserve">Máxima </w:t>
            </w:r>
          </w:p>
        </w:tc>
        <w:tc>
          <w:tcPr>
            <w:tcW w:w="1560" w:type="dxa"/>
          </w:tcPr>
          <w:p w14:paraId="3C24649D" w14:textId="77777777" w:rsidR="001A0CFF" w:rsidRPr="00FE183A" w:rsidRDefault="001A0CFF" w:rsidP="001A0CFF">
            <w:pPr>
              <w:spacing w:line="360" w:lineRule="auto"/>
              <w:jc w:val="both"/>
            </w:pPr>
            <w:r w:rsidRPr="00FE183A">
              <w:t>6,4 – 7,0</w:t>
            </w:r>
          </w:p>
        </w:tc>
      </w:tr>
    </w:tbl>
    <w:p w14:paraId="7C894599" w14:textId="4C9B97F3" w:rsidR="00793BBE" w:rsidRPr="00FE183A" w:rsidRDefault="00793BBE" w:rsidP="00793BBE">
      <w:pPr>
        <w:spacing w:line="360" w:lineRule="auto"/>
        <w:jc w:val="both"/>
      </w:pPr>
    </w:p>
    <w:p w14:paraId="1D05C18B" w14:textId="4A3701E5" w:rsidR="00363082" w:rsidRPr="00FE183A" w:rsidRDefault="007938A6" w:rsidP="00363082">
      <w:pPr>
        <w:spacing w:line="360" w:lineRule="auto"/>
        <w:jc w:val="both"/>
        <w:rPr>
          <w:lang w:val="es-ES_tradnl"/>
        </w:rPr>
      </w:pPr>
      <w:r w:rsidRPr="00262CD1">
        <w:rPr>
          <w:b/>
        </w:rPr>
        <w:t>Artículo</w:t>
      </w:r>
      <w:r w:rsidR="006A59F4" w:rsidRPr="00262CD1">
        <w:rPr>
          <w:b/>
        </w:rPr>
        <w:t xml:space="preserve"> N°42</w:t>
      </w:r>
      <w:r w:rsidR="002459B0">
        <w:t>.</w:t>
      </w:r>
      <w:r w:rsidR="00363082" w:rsidRPr="00FE183A">
        <w:rPr>
          <w:rFonts w:eastAsiaTheme="minorHAnsi"/>
          <w:color w:val="000000"/>
          <w:sz w:val="32"/>
          <w:szCs w:val="32"/>
          <w:lang w:val="es-ES_tradnl" w:eastAsia="en-US"/>
        </w:rPr>
        <w:t xml:space="preserve"> </w:t>
      </w:r>
      <w:r w:rsidR="00363082" w:rsidRPr="00FE183A">
        <w:rPr>
          <w:lang w:val="es-ES_tradnl"/>
        </w:rPr>
        <w:t xml:space="preserve">Cualquier objeción presentada por algún tercero con respecto a la originalidad del trabajo, deberá ser considerada por el </w:t>
      </w:r>
      <w:r w:rsidR="009B6C2C">
        <w:rPr>
          <w:lang w:val="es-ES_tradnl"/>
        </w:rPr>
        <w:t>CAD/</w:t>
      </w:r>
      <w:r w:rsidR="00D07855" w:rsidRPr="00FE183A">
        <w:rPr>
          <w:lang w:val="es-ES_tradnl"/>
        </w:rPr>
        <w:t>CAP</w:t>
      </w:r>
      <w:r w:rsidR="00363082" w:rsidRPr="00FE183A">
        <w:rPr>
          <w:lang w:val="es-ES_tradnl"/>
        </w:rPr>
        <w:t xml:space="preserve">, determinando ésta si corresponde otorgar o mantener el grado de Doctor en Psicología otorgado por la </w:t>
      </w:r>
      <w:r w:rsidR="005F6445">
        <w:rPr>
          <w:lang w:val="es-ES_tradnl"/>
        </w:rPr>
        <w:t>UCN</w:t>
      </w:r>
      <w:r w:rsidR="009B1040">
        <w:rPr>
          <w:lang w:val="es-ES_tradnl"/>
        </w:rPr>
        <w:t>-</w:t>
      </w:r>
      <w:r w:rsidR="005F6445">
        <w:rPr>
          <w:lang w:val="es-ES_tradnl"/>
        </w:rPr>
        <w:t>U</w:t>
      </w:r>
      <w:r w:rsidR="009B1040">
        <w:rPr>
          <w:lang w:val="es-ES_tradnl"/>
        </w:rPr>
        <w:t>TA.</w:t>
      </w:r>
      <w:r w:rsidR="00363082" w:rsidRPr="00FE183A">
        <w:rPr>
          <w:lang w:val="es-ES_tradnl"/>
        </w:rPr>
        <w:t xml:space="preserve"> </w:t>
      </w:r>
    </w:p>
    <w:p w14:paraId="35E5C55A" w14:textId="5A814921" w:rsidR="00D05E9F" w:rsidRDefault="00D05E9F" w:rsidP="00793BBE">
      <w:pPr>
        <w:spacing w:line="360" w:lineRule="auto"/>
        <w:jc w:val="both"/>
      </w:pPr>
    </w:p>
    <w:p w14:paraId="2CDF5F24" w14:textId="1051ADFD" w:rsidR="005741B1" w:rsidRDefault="005741B1" w:rsidP="00793BBE">
      <w:pPr>
        <w:spacing w:line="360" w:lineRule="auto"/>
        <w:jc w:val="both"/>
      </w:pPr>
    </w:p>
    <w:p w14:paraId="288C8872" w14:textId="325B4678" w:rsidR="005741B1" w:rsidRDefault="005741B1" w:rsidP="00793BBE">
      <w:pPr>
        <w:spacing w:line="360" w:lineRule="auto"/>
        <w:jc w:val="both"/>
      </w:pPr>
    </w:p>
    <w:p w14:paraId="72AB4740" w14:textId="77777777" w:rsidR="005741B1" w:rsidRPr="00FE183A" w:rsidRDefault="005741B1" w:rsidP="00793BBE">
      <w:pPr>
        <w:spacing w:line="360" w:lineRule="auto"/>
        <w:jc w:val="both"/>
      </w:pPr>
    </w:p>
    <w:p w14:paraId="6682FDBF" w14:textId="77777777" w:rsidR="00CA595F" w:rsidRPr="00FE183A" w:rsidRDefault="00CA595F" w:rsidP="007938A6">
      <w:pPr>
        <w:spacing w:line="360" w:lineRule="auto"/>
        <w:jc w:val="center"/>
        <w:outlineLvl w:val="0"/>
        <w:rPr>
          <w:b/>
        </w:rPr>
      </w:pPr>
      <w:r w:rsidRPr="00FE183A">
        <w:rPr>
          <w:b/>
        </w:rPr>
        <w:t>TÍTULO OCTAVO</w:t>
      </w:r>
    </w:p>
    <w:p w14:paraId="4A4D8777" w14:textId="34C95CF8" w:rsidR="00AF37A8" w:rsidRPr="00FE183A" w:rsidRDefault="005F00A4" w:rsidP="0026561A">
      <w:pPr>
        <w:spacing w:line="360" w:lineRule="auto"/>
        <w:jc w:val="center"/>
        <w:rPr>
          <w:b/>
        </w:rPr>
      </w:pPr>
      <w:r w:rsidRPr="00FE183A">
        <w:rPr>
          <w:b/>
        </w:rPr>
        <w:t>ADMINISTRACIÓ</w:t>
      </w:r>
      <w:r w:rsidR="0003721A" w:rsidRPr="00FE183A">
        <w:rPr>
          <w:b/>
        </w:rPr>
        <w:t xml:space="preserve">N Y </w:t>
      </w:r>
      <w:r w:rsidR="00AF37A8" w:rsidRPr="00FE183A">
        <w:rPr>
          <w:b/>
        </w:rPr>
        <w:t>ASEGURAMIENTO DE LA CALIDAD DEL PROGRAMA</w:t>
      </w:r>
      <w:r w:rsidR="001A211C" w:rsidRPr="00FE183A">
        <w:rPr>
          <w:b/>
        </w:rPr>
        <w:t xml:space="preserve"> DE </w:t>
      </w:r>
      <w:r w:rsidR="00BF5BF2" w:rsidRPr="00FE183A">
        <w:rPr>
          <w:b/>
        </w:rPr>
        <w:t xml:space="preserve">DOCTORADO </w:t>
      </w:r>
    </w:p>
    <w:p w14:paraId="7F3C06F9" w14:textId="77777777" w:rsidR="009C50C0" w:rsidRPr="00FE183A" w:rsidRDefault="009C50C0" w:rsidP="009C50C0">
      <w:pPr>
        <w:spacing w:line="360" w:lineRule="auto"/>
        <w:jc w:val="both"/>
      </w:pPr>
    </w:p>
    <w:p w14:paraId="41967D91" w14:textId="41C00B56" w:rsidR="00782BCF" w:rsidRPr="00FE183A" w:rsidRDefault="007938A6" w:rsidP="00782BCF">
      <w:pPr>
        <w:spacing w:line="360" w:lineRule="auto"/>
        <w:jc w:val="both"/>
        <w:rPr>
          <w:lang w:val="es-ES_tradnl"/>
        </w:rPr>
      </w:pPr>
      <w:r w:rsidRPr="00262CD1">
        <w:rPr>
          <w:b/>
        </w:rPr>
        <w:t>Artículo</w:t>
      </w:r>
      <w:r w:rsidR="006A59F4" w:rsidRPr="00262CD1">
        <w:rPr>
          <w:b/>
        </w:rPr>
        <w:t xml:space="preserve"> N°4</w:t>
      </w:r>
      <w:r w:rsidR="009B1040" w:rsidRPr="00262CD1">
        <w:rPr>
          <w:b/>
        </w:rPr>
        <w:t>3</w:t>
      </w:r>
      <w:r w:rsidR="002459B0" w:rsidRPr="00262CD1">
        <w:rPr>
          <w:b/>
        </w:rPr>
        <w:t>.</w:t>
      </w:r>
      <w:r w:rsidR="00782BCF" w:rsidRPr="00FE183A">
        <w:rPr>
          <w:rFonts w:eastAsiaTheme="minorHAnsi"/>
          <w:color w:val="000000"/>
          <w:sz w:val="32"/>
          <w:szCs w:val="32"/>
          <w:lang w:val="es-ES_tradnl" w:eastAsia="en-US"/>
        </w:rPr>
        <w:t xml:space="preserve"> </w:t>
      </w:r>
      <w:bookmarkStart w:id="4" w:name="_Hlk503793796"/>
      <w:r w:rsidR="00782BCF" w:rsidRPr="00FE183A">
        <w:rPr>
          <w:lang w:val="es-ES_tradnl"/>
        </w:rPr>
        <w:t xml:space="preserve">Serán considerados candidatos a profesores del cuerpo académico del programa (claustro, colaboradores, visitantes), quienes cumplan los siguientes requisitos mínimos: </w:t>
      </w:r>
    </w:p>
    <w:p w14:paraId="5219F73A" w14:textId="103CA1CF" w:rsidR="00EE26F3" w:rsidRPr="00EE26F3" w:rsidRDefault="00EE26F3" w:rsidP="00EE26F3">
      <w:pPr>
        <w:pStyle w:val="Prrafodelista"/>
        <w:numPr>
          <w:ilvl w:val="0"/>
          <w:numId w:val="27"/>
        </w:numPr>
        <w:spacing w:line="360" w:lineRule="auto"/>
        <w:jc w:val="both"/>
        <w:rPr>
          <w:lang w:val="es-ES_tradnl"/>
        </w:rPr>
      </w:pPr>
      <w:r w:rsidRPr="00EE26F3">
        <w:rPr>
          <w:lang w:val="es-ES_tradnl"/>
        </w:rPr>
        <w:t>Tener grado de Doctor</w:t>
      </w:r>
    </w:p>
    <w:p w14:paraId="455C00E3" w14:textId="492E4C94" w:rsidR="00782BCF" w:rsidRPr="00EE26F3" w:rsidRDefault="006C5678" w:rsidP="00EE26F3">
      <w:pPr>
        <w:pStyle w:val="Prrafodelista"/>
        <w:numPr>
          <w:ilvl w:val="0"/>
          <w:numId w:val="27"/>
        </w:numPr>
        <w:spacing w:line="360" w:lineRule="auto"/>
        <w:jc w:val="both"/>
        <w:rPr>
          <w:lang w:val="es-ES_tradnl"/>
        </w:rPr>
      </w:pPr>
      <w:r w:rsidRPr="00EE26F3">
        <w:rPr>
          <w:lang w:val="es-ES_tradnl"/>
        </w:rPr>
        <w:t>Investigador activo,</w:t>
      </w:r>
      <w:r w:rsidR="00782BCF" w:rsidRPr="00EE26F3">
        <w:rPr>
          <w:lang w:val="es-ES_tradnl"/>
        </w:rPr>
        <w:t xml:space="preserve"> esto es, tener publicaciones y proyectos en un área específica de psicología. </w:t>
      </w:r>
    </w:p>
    <w:p w14:paraId="5115AA98" w14:textId="215EEF95" w:rsidR="00782BCF" w:rsidRPr="00FE183A" w:rsidRDefault="006C7FC0" w:rsidP="00744873">
      <w:pPr>
        <w:spacing w:line="360" w:lineRule="auto"/>
        <w:ind w:left="708"/>
        <w:jc w:val="both"/>
        <w:rPr>
          <w:lang w:val="es-ES_tradnl"/>
        </w:rPr>
      </w:pPr>
      <w:r w:rsidRPr="00FE183A">
        <w:rPr>
          <w:lang w:val="es-ES_tradnl"/>
        </w:rPr>
        <w:t>b</w:t>
      </w:r>
      <w:r w:rsidR="00782BCF" w:rsidRPr="00FE183A">
        <w:rPr>
          <w:lang w:val="es-ES_tradnl"/>
        </w:rPr>
        <w:t xml:space="preserve">) Dictar cursos, proponer programas de asignaturas obligatorias y electivas.  </w:t>
      </w:r>
    </w:p>
    <w:p w14:paraId="64C87BEF" w14:textId="6C1910CE" w:rsidR="00CE7442" w:rsidRDefault="006C7FC0" w:rsidP="007248CF">
      <w:pPr>
        <w:spacing w:line="360" w:lineRule="auto"/>
        <w:ind w:left="708"/>
        <w:jc w:val="both"/>
        <w:rPr>
          <w:lang w:val="es-ES_tradnl"/>
        </w:rPr>
      </w:pPr>
      <w:r w:rsidRPr="00FE183A">
        <w:rPr>
          <w:lang w:val="es-ES_tradnl"/>
        </w:rPr>
        <w:t>c</w:t>
      </w:r>
      <w:r w:rsidR="00782BCF" w:rsidRPr="00FE183A">
        <w:rPr>
          <w:lang w:val="es-ES_tradnl"/>
        </w:rPr>
        <w:t>) Aportes significativos en el área de es</w:t>
      </w:r>
      <w:r w:rsidR="00852EBC">
        <w:rPr>
          <w:lang w:val="es-ES_tradnl"/>
        </w:rPr>
        <w:t>pecialización,</w:t>
      </w:r>
      <w:r w:rsidR="00782BCF" w:rsidRPr="00FE183A">
        <w:rPr>
          <w:lang w:val="es-ES_tradnl"/>
        </w:rPr>
        <w:t xml:space="preserve"> esto es, dirigir o coordinar grupos de investigación. </w:t>
      </w:r>
    </w:p>
    <w:bookmarkEnd w:id="4"/>
    <w:p w14:paraId="18A6AA65" w14:textId="77777777" w:rsidR="007248CF" w:rsidRPr="007248CF" w:rsidRDefault="007248CF" w:rsidP="007248CF">
      <w:pPr>
        <w:spacing w:line="360" w:lineRule="auto"/>
        <w:ind w:left="708"/>
        <w:jc w:val="both"/>
        <w:rPr>
          <w:lang w:val="es-ES_tradnl"/>
        </w:rPr>
      </w:pPr>
    </w:p>
    <w:p w14:paraId="4BFB03DF" w14:textId="63D2129E" w:rsidR="0063028B" w:rsidRDefault="007938A6" w:rsidP="0098295B">
      <w:pPr>
        <w:spacing w:line="360" w:lineRule="auto"/>
        <w:jc w:val="both"/>
        <w:rPr>
          <w:lang w:val="es-ES_tradnl"/>
        </w:rPr>
      </w:pPr>
      <w:r w:rsidRPr="00262CD1">
        <w:rPr>
          <w:b/>
        </w:rPr>
        <w:t>Artículo</w:t>
      </w:r>
      <w:r w:rsidR="006A59F4" w:rsidRPr="00262CD1">
        <w:rPr>
          <w:b/>
        </w:rPr>
        <w:t xml:space="preserve"> N°4</w:t>
      </w:r>
      <w:r w:rsidR="009B1040" w:rsidRPr="00262CD1">
        <w:rPr>
          <w:b/>
        </w:rPr>
        <w:t>4</w:t>
      </w:r>
      <w:r w:rsidR="002459B0" w:rsidRPr="00262CD1">
        <w:rPr>
          <w:b/>
        </w:rPr>
        <w:t>.</w:t>
      </w:r>
      <w:r w:rsidR="00887516" w:rsidRPr="00FE183A">
        <w:rPr>
          <w:rFonts w:eastAsiaTheme="minorHAnsi"/>
          <w:color w:val="000000"/>
          <w:sz w:val="32"/>
          <w:szCs w:val="32"/>
          <w:lang w:val="es-ES_tradnl" w:eastAsia="en-US"/>
        </w:rPr>
        <w:t xml:space="preserve"> </w:t>
      </w:r>
      <w:bookmarkStart w:id="5" w:name="_Hlk503793996"/>
      <w:r w:rsidR="00887516" w:rsidRPr="00FE183A">
        <w:rPr>
          <w:lang w:val="es-ES_tradnl"/>
        </w:rPr>
        <w:t xml:space="preserve">Se considera </w:t>
      </w:r>
      <w:r w:rsidR="00887516" w:rsidRPr="00FE183A">
        <w:rPr>
          <w:b/>
          <w:bCs/>
          <w:lang w:val="es-ES_tradnl"/>
        </w:rPr>
        <w:t xml:space="preserve">profesores del claustro </w:t>
      </w:r>
      <w:r w:rsidR="00887516" w:rsidRPr="00FE183A">
        <w:rPr>
          <w:lang w:val="es-ES_tradnl"/>
        </w:rPr>
        <w:t xml:space="preserve">del programa a aquellos </w:t>
      </w:r>
      <w:r w:rsidR="004766E0">
        <w:rPr>
          <w:lang w:val="es-ES_tradnl"/>
        </w:rPr>
        <w:t>que tengan dedicación</w:t>
      </w:r>
      <w:r w:rsidR="00887516" w:rsidRPr="00FE183A">
        <w:rPr>
          <w:lang w:val="es-ES_tradnl"/>
        </w:rPr>
        <w:t xml:space="preserve"> a actividades de docencia, dirección de tesis y/o administración del doctorado y que cumplan con los criterios vigentes de la CNA</w:t>
      </w:r>
      <w:r w:rsidR="00E1224D" w:rsidRPr="00FE183A">
        <w:rPr>
          <w:lang w:val="es-ES_tradnl"/>
        </w:rPr>
        <w:t>,</w:t>
      </w:r>
      <w:r w:rsidR="00887516" w:rsidRPr="00FE183A">
        <w:rPr>
          <w:lang w:val="es-ES_tradnl"/>
        </w:rPr>
        <w:t xml:space="preserve"> para efecto de conformación del claustro.</w:t>
      </w:r>
      <w:r w:rsidR="00887516" w:rsidRPr="00FE183A">
        <w:rPr>
          <w:rFonts w:ascii="MS Mincho" w:eastAsia="MS Mincho" w:hAnsi="MS Mincho" w:cs="MS Mincho"/>
          <w:lang w:val="es-ES_tradnl"/>
        </w:rPr>
        <w:t> </w:t>
      </w:r>
    </w:p>
    <w:bookmarkEnd w:id="5"/>
    <w:p w14:paraId="22FEEA1D" w14:textId="77777777" w:rsidR="00CE7442" w:rsidRPr="00CE7442" w:rsidRDefault="00CE7442" w:rsidP="0098295B">
      <w:pPr>
        <w:spacing w:line="360" w:lineRule="auto"/>
        <w:jc w:val="both"/>
        <w:rPr>
          <w:lang w:val="es-ES_tradnl"/>
        </w:rPr>
      </w:pPr>
    </w:p>
    <w:p w14:paraId="4BBDB5DD" w14:textId="144351B5" w:rsidR="002E5C2F" w:rsidRPr="004766E0" w:rsidRDefault="007938A6" w:rsidP="00C70EE5">
      <w:pPr>
        <w:spacing w:line="360" w:lineRule="auto"/>
        <w:jc w:val="both"/>
        <w:rPr>
          <w:lang w:val="es-ES_tradnl"/>
        </w:rPr>
      </w:pPr>
      <w:r w:rsidRPr="00262CD1">
        <w:rPr>
          <w:b/>
        </w:rPr>
        <w:lastRenderedPageBreak/>
        <w:t>Artículo</w:t>
      </w:r>
      <w:r w:rsidR="006A59F4" w:rsidRPr="00262CD1">
        <w:rPr>
          <w:b/>
        </w:rPr>
        <w:t xml:space="preserve"> N°4</w:t>
      </w:r>
      <w:r w:rsidR="009B1040" w:rsidRPr="00262CD1">
        <w:rPr>
          <w:b/>
        </w:rPr>
        <w:t>5</w:t>
      </w:r>
      <w:r w:rsidR="002459B0">
        <w:t>.</w:t>
      </w:r>
      <w:r w:rsidR="0098295B" w:rsidRPr="00FE183A">
        <w:rPr>
          <w:rFonts w:eastAsiaTheme="minorHAnsi"/>
          <w:color w:val="000000"/>
          <w:sz w:val="32"/>
          <w:szCs w:val="32"/>
          <w:lang w:val="es-ES_tradnl" w:eastAsia="en-US"/>
        </w:rPr>
        <w:t xml:space="preserve"> </w:t>
      </w:r>
      <w:r w:rsidR="0098295B" w:rsidRPr="00FE183A">
        <w:rPr>
          <w:lang w:val="es-ES_tradnl"/>
        </w:rPr>
        <w:t xml:space="preserve">Se consideran </w:t>
      </w:r>
      <w:r w:rsidR="0098295B" w:rsidRPr="00FE183A">
        <w:rPr>
          <w:b/>
          <w:bCs/>
          <w:lang w:val="es-ES_tradnl"/>
        </w:rPr>
        <w:t xml:space="preserve">profesores colaboradores </w:t>
      </w:r>
      <w:r w:rsidR="0098295B" w:rsidRPr="00FE183A">
        <w:rPr>
          <w:lang w:val="es-ES_tradnl"/>
        </w:rPr>
        <w:t xml:space="preserve">a quienes tengan dedicación parcial al programa de doctorado, </w:t>
      </w:r>
      <w:r w:rsidR="009B1040" w:rsidRPr="00FE183A">
        <w:rPr>
          <w:lang w:val="es-ES_tradnl"/>
        </w:rPr>
        <w:t>como,</w:t>
      </w:r>
      <w:r w:rsidR="0098295B" w:rsidRPr="00FE183A">
        <w:rPr>
          <w:lang w:val="es-ES_tradnl"/>
        </w:rPr>
        <w:t xml:space="preserve"> por ejemplo, profesores de asignaturas específicas o co-dirección de tesis. </w:t>
      </w:r>
    </w:p>
    <w:p w14:paraId="5ED68794" w14:textId="77777777" w:rsidR="009B1040" w:rsidRDefault="009B1040" w:rsidP="00C70EE5">
      <w:pPr>
        <w:spacing w:line="360" w:lineRule="auto"/>
        <w:jc w:val="both"/>
      </w:pPr>
    </w:p>
    <w:p w14:paraId="113AEFBB" w14:textId="70441E0A" w:rsidR="00656BC4" w:rsidRDefault="007938A6" w:rsidP="00C70EE5">
      <w:pPr>
        <w:spacing w:line="360" w:lineRule="auto"/>
        <w:jc w:val="both"/>
        <w:rPr>
          <w:lang w:val="es-ES_tradnl"/>
        </w:rPr>
      </w:pPr>
      <w:r w:rsidRPr="00262CD1">
        <w:rPr>
          <w:b/>
        </w:rPr>
        <w:t>Artículo</w:t>
      </w:r>
      <w:r w:rsidR="003E628C" w:rsidRPr="00262CD1">
        <w:rPr>
          <w:b/>
        </w:rPr>
        <w:t xml:space="preserve"> N°4</w:t>
      </w:r>
      <w:r w:rsidR="009B1040" w:rsidRPr="00262CD1">
        <w:rPr>
          <w:b/>
        </w:rPr>
        <w:t>6</w:t>
      </w:r>
      <w:r w:rsidR="002459B0">
        <w:t>.</w:t>
      </w:r>
      <w:r w:rsidR="00315755" w:rsidRPr="00FE183A">
        <w:rPr>
          <w:rFonts w:eastAsiaTheme="minorHAnsi"/>
          <w:color w:val="000000"/>
          <w:sz w:val="32"/>
          <w:szCs w:val="32"/>
          <w:lang w:val="es-ES_tradnl" w:eastAsia="en-US"/>
        </w:rPr>
        <w:t xml:space="preserve"> </w:t>
      </w:r>
      <w:r w:rsidR="00315755" w:rsidRPr="00FE183A">
        <w:rPr>
          <w:lang w:val="es-ES_tradnl"/>
        </w:rPr>
        <w:t xml:space="preserve">Se consideran profesores visitantes a académicos externos invitados a realizar actividades académicas específicas, como codirección de tesis, asesorías de investigación o docencia. </w:t>
      </w:r>
    </w:p>
    <w:p w14:paraId="6F11D07D" w14:textId="715EA33A" w:rsidR="00C70EE5" w:rsidRDefault="00C70EE5" w:rsidP="00C70EE5">
      <w:pPr>
        <w:spacing w:line="360" w:lineRule="auto"/>
        <w:jc w:val="both"/>
        <w:rPr>
          <w:lang w:val="es-ES_tradnl"/>
        </w:rPr>
      </w:pPr>
    </w:p>
    <w:p w14:paraId="56A8D889" w14:textId="2687F256" w:rsidR="00BA4478" w:rsidRDefault="00BA4478" w:rsidP="00C70EE5">
      <w:pPr>
        <w:spacing w:line="360" w:lineRule="auto"/>
        <w:jc w:val="both"/>
        <w:rPr>
          <w:lang w:val="es-ES_tradnl"/>
        </w:rPr>
      </w:pPr>
    </w:p>
    <w:p w14:paraId="48689CAA" w14:textId="2FD96467" w:rsidR="00BA4478" w:rsidRDefault="00BA4478" w:rsidP="00C70EE5">
      <w:pPr>
        <w:spacing w:line="360" w:lineRule="auto"/>
        <w:jc w:val="both"/>
        <w:rPr>
          <w:lang w:val="es-ES_tradnl"/>
        </w:rPr>
      </w:pPr>
    </w:p>
    <w:p w14:paraId="41ED8A86" w14:textId="77777777" w:rsidR="005741B1" w:rsidRDefault="005741B1" w:rsidP="00C70EE5">
      <w:pPr>
        <w:spacing w:line="360" w:lineRule="auto"/>
        <w:jc w:val="both"/>
        <w:rPr>
          <w:lang w:val="es-ES_tradnl"/>
        </w:rPr>
      </w:pPr>
    </w:p>
    <w:p w14:paraId="24C9BE90" w14:textId="6AA05AF9" w:rsidR="00BA4478" w:rsidRDefault="00BA4478" w:rsidP="00C70EE5">
      <w:pPr>
        <w:spacing w:line="360" w:lineRule="auto"/>
        <w:jc w:val="both"/>
        <w:rPr>
          <w:lang w:val="es-ES_tradnl"/>
        </w:rPr>
      </w:pPr>
    </w:p>
    <w:p w14:paraId="24CEF94C" w14:textId="77777777" w:rsidR="00BA4478" w:rsidRPr="00C70EE5" w:rsidRDefault="00BA4478" w:rsidP="00C70EE5">
      <w:pPr>
        <w:spacing w:line="360" w:lineRule="auto"/>
        <w:jc w:val="both"/>
        <w:rPr>
          <w:lang w:val="es-ES_tradnl"/>
        </w:rPr>
      </w:pPr>
    </w:p>
    <w:p w14:paraId="7A79B304" w14:textId="593E0435" w:rsidR="0061276C" w:rsidRPr="00FE183A" w:rsidRDefault="0061276C" w:rsidP="0061276C">
      <w:pPr>
        <w:spacing w:line="360" w:lineRule="auto"/>
        <w:jc w:val="center"/>
        <w:outlineLvl w:val="0"/>
        <w:rPr>
          <w:b/>
        </w:rPr>
      </w:pPr>
      <w:r w:rsidRPr="00FE183A">
        <w:rPr>
          <w:b/>
        </w:rPr>
        <w:t>TÍTULO NOVENO</w:t>
      </w:r>
    </w:p>
    <w:p w14:paraId="009BCCAE" w14:textId="77777777" w:rsidR="00CA595F" w:rsidRPr="00FE183A" w:rsidRDefault="00CA595F" w:rsidP="007938A6">
      <w:pPr>
        <w:spacing w:line="360" w:lineRule="auto"/>
        <w:jc w:val="center"/>
        <w:outlineLvl w:val="0"/>
        <w:rPr>
          <w:b/>
        </w:rPr>
      </w:pPr>
      <w:r w:rsidRPr="00FE183A">
        <w:rPr>
          <w:b/>
        </w:rPr>
        <w:t>DISPOSICIONES FINALES</w:t>
      </w:r>
    </w:p>
    <w:p w14:paraId="53EFBED0" w14:textId="77777777" w:rsidR="00CA595F" w:rsidRPr="00FE183A" w:rsidRDefault="00CA595F" w:rsidP="0026561A">
      <w:pPr>
        <w:spacing w:line="360" w:lineRule="auto"/>
        <w:jc w:val="both"/>
      </w:pPr>
    </w:p>
    <w:p w14:paraId="173EFF39" w14:textId="49CC1BEC" w:rsidR="00E13551" w:rsidRPr="00FE183A" w:rsidRDefault="007938A6" w:rsidP="00E13551">
      <w:pPr>
        <w:spacing w:line="360" w:lineRule="auto"/>
        <w:jc w:val="both"/>
        <w:rPr>
          <w:lang w:val="es-ES_tradnl"/>
        </w:rPr>
      </w:pPr>
      <w:r w:rsidRPr="00262CD1">
        <w:rPr>
          <w:b/>
        </w:rPr>
        <w:t>Artículo</w:t>
      </w:r>
      <w:r w:rsidR="00817D49" w:rsidRPr="00262CD1">
        <w:rPr>
          <w:b/>
        </w:rPr>
        <w:t xml:space="preserve"> </w:t>
      </w:r>
      <w:r w:rsidR="00CA595F" w:rsidRPr="00262CD1">
        <w:rPr>
          <w:b/>
        </w:rPr>
        <w:t>N°</w:t>
      </w:r>
      <w:r w:rsidR="009B1040" w:rsidRPr="00262CD1">
        <w:rPr>
          <w:b/>
        </w:rPr>
        <w:t>47</w:t>
      </w:r>
      <w:r w:rsidR="002459B0" w:rsidRPr="00262CD1">
        <w:rPr>
          <w:b/>
        </w:rPr>
        <w:t>.</w:t>
      </w:r>
      <w:r w:rsidR="002459B0">
        <w:rPr>
          <w:rFonts w:eastAsiaTheme="minorHAnsi"/>
          <w:color w:val="000000"/>
          <w:sz w:val="32"/>
          <w:szCs w:val="32"/>
          <w:lang w:val="es-ES_tradnl" w:eastAsia="en-US"/>
        </w:rPr>
        <w:t xml:space="preserve"> </w:t>
      </w:r>
      <w:r w:rsidR="004766E0">
        <w:rPr>
          <w:lang w:val="es-ES_tradnl"/>
        </w:rPr>
        <w:t>O</w:t>
      </w:r>
      <w:r w:rsidR="00E13551" w:rsidRPr="00FE183A">
        <w:rPr>
          <w:lang w:val="es-ES_tradnl"/>
        </w:rPr>
        <w:t xml:space="preserve">tras </w:t>
      </w:r>
      <w:r w:rsidR="004766E0">
        <w:rPr>
          <w:lang w:val="es-ES_tradnl"/>
        </w:rPr>
        <w:t>situaciones</w:t>
      </w:r>
      <w:r w:rsidR="00E13551" w:rsidRPr="00FE183A">
        <w:rPr>
          <w:lang w:val="es-ES_tradnl"/>
        </w:rPr>
        <w:t xml:space="preserve"> que no esté considerada en este </w:t>
      </w:r>
      <w:r w:rsidR="009B1040" w:rsidRPr="00FE183A">
        <w:rPr>
          <w:lang w:val="es-ES_tradnl"/>
        </w:rPr>
        <w:t>reglamento</w:t>
      </w:r>
      <w:r w:rsidR="0061276C" w:rsidRPr="00FE183A">
        <w:rPr>
          <w:lang w:val="es-ES_tradnl"/>
        </w:rPr>
        <w:t xml:space="preserve"> será</w:t>
      </w:r>
      <w:r w:rsidR="004766E0">
        <w:rPr>
          <w:lang w:val="es-ES_tradnl"/>
        </w:rPr>
        <w:t>n</w:t>
      </w:r>
      <w:r w:rsidR="0061276C" w:rsidRPr="00FE183A">
        <w:rPr>
          <w:lang w:val="es-ES_tradnl"/>
        </w:rPr>
        <w:t xml:space="preserve"> definida</w:t>
      </w:r>
      <w:r w:rsidR="004766E0">
        <w:rPr>
          <w:lang w:val="es-ES_tradnl"/>
        </w:rPr>
        <w:t>s</w:t>
      </w:r>
      <w:r w:rsidR="0061276C" w:rsidRPr="00FE183A">
        <w:rPr>
          <w:lang w:val="es-ES_tradnl"/>
        </w:rPr>
        <w:t xml:space="preserve"> por el </w:t>
      </w:r>
      <w:r w:rsidR="004766E0">
        <w:rPr>
          <w:lang w:val="es-ES_tradnl"/>
        </w:rPr>
        <w:t>Comité Inter Universidades establecidos en el convenio específico</w:t>
      </w:r>
      <w:r w:rsidR="00E13551" w:rsidRPr="00FE183A">
        <w:rPr>
          <w:lang w:val="es-ES_tradnl"/>
        </w:rPr>
        <w:t xml:space="preserve">, </w:t>
      </w:r>
      <w:r w:rsidR="004766E0">
        <w:rPr>
          <w:lang w:val="es-ES_tradnl"/>
        </w:rPr>
        <w:t xml:space="preserve">y </w:t>
      </w:r>
      <w:r w:rsidR="00E13551" w:rsidRPr="00FE183A">
        <w:rPr>
          <w:lang w:val="es-ES_tradnl"/>
        </w:rPr>
        <w:t xml:space="preserve">con consulta a la Dirección </w:t>
      </w:r>
      <w:r w:rsidR="0061276C" w:rsidRPr="00FE183A">
        <w:rPr>
          <w:lang w:val="es-ES_tradnl"/>
        </w:rPr>
        <w:t>de Investigación, Postgrado y</w:t>
      </w:r>
      <w:r w:rsidR="005B0650" w:rsidRPr="00FE183A">
        <w:rPr>
          <w:lang w:val="es-ES_tradnl"/>
        </w:rPr>
        <w:t xml:space="preserve"> Transferencia Tecnológica de la UTA</w:t>
      </w:r>
      <w:r w:rsidR="004766E0">
        <w:rPr>
          <w:lang w:val="es-ES_tradnl"/>
        </w:rPr>
        <w:t xml:space="preserve"> y a la Dirección General de Postgrado o a sus equivalentes</w:t>
      </w:r>
      <w:r w:rsidR="005B0650" w:rsidRPr="00FE183A">
        <w:rPr>
          <w:lang w:val="es-ES_tradnl"/>
        </w:rPr>
        <w:t xml:space="preserve">. </w:t>
      </w:r>
    </w:p>
    <w:p w14:paraId="2F781AD7" w14:textId="4CC8F84C" w:rsidR="00817D49" w:rsidRPr="00FE183A" w:rsidRDefault="00817D49" w:rsidP="00793BBE">
      <w:pPr>
        <w:spacing w:line="360" w:lineRule="auto"/>
        <w:jc w:val="both"/>
      </w:pPr>
    </w:p>
    <w:p w14:paraId="27EF7E58" w14:textId="77777777" w:rsidR="00817D49" w:rsidRPr="00FE183A" w:rsidRDefault="00817D49" w:rsidP="00817D49"/>
    <w:p w14:paraId="7C18A01D" w14:textId="77777777" w:rsidR="00817D49" w:rsidRPr="00FE183A" w:rsidRDefault="00817D49" w:rsidP="00817D49"/>
    <w:p w14:paraId="7DE81FD7" w14:textId="77777777" w:rsidR="00817D49" w:rsidRPr="00FE183A" w:rsidRDefault="00817D49" w:rsidP="00817D49"/>
    <w:p w14:paraId="54EA5CDE" w14:textId="4D1A6C19" w:rsidR="00793BBE" w:rsidRPr="00FE183A" w:rsidRDefault="00817D49" w:rsidP="00817D49">
      <w:pPr>
        <w:tabs>
          <w:tab w:val="left" w:pos="3600"/>
        </w:tabs>
      </w:pPr>
      <w:r w:rsidRPr="00FE183A">
        <w:tab/>
      </w:r>
    </w:p>
    <w:sectPr w:rsidR="00793BBE" w:rsidRPr="00FE183A" w:rsidSect="000B12D0">
      <w:head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D7001" w14:textId="77777777" w:rsidR="00923A42" w:rsidRDefault="00923A42" w:rsidP="009D6FF9">
      <w:r>
        <w:separator/>
      </w:r>
    </w:p>
  </w:endnote>
  <w:endnote w:type="continuationSeparator" w:id="0">
    <w:p w14:paraId="0C88F212" w14:textId="77777777" w:rsidR="00923A42" w:rsidRDefault="00923A42" w:rsidP="009D6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EDDFC7" w14:textId="77777777" w:rsidR="00923A42" w:rsidRDefault="00923A42" w:rsidP="009D6FF9">
      <w:r>
        <w:separator/>
      </w:r>
    </w:p>
  </w:footnote>
  <w:footnote w:type="continuationSeparator" w:id="0">
    <w:p w14:paraId="12E02D40" w14:textId="77777777" w:rsidR="00923A42" w:rsidRDefault="00923A42" w:rsidP="009D6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095655"/>
      <w:docPartObj>
        <w:docPartGallery w:val="Page Numbers (Top of Page)"/>
        <w:docPartUnique/>
      </w:docPartObj>
    </w:sdtPr>
    <w:sdtEndPr/>
    <w:sdtContent>
      <w:p w14:paraId="778DA6A7" w14:textId="104C1533" w:rsidR="00BD236D" w:rsidRPr="00BD236D" w:rsidRDefault="00BD236D" w:rsidP="00BD236D">
        <w:pPr>
          <w:spacing w:line="360" w:lineRule="auto"/>
          <w:jc w:val="center"/>
          <w:rPr>
            <w:b/>
            <w:sz w:val="14"/>
          </w:rPr>
        </w:pPr>
        <w:r w:rsidRPr="00BD236D">
          <w:rPr>
            <w:b/>
            <w:sz w:val="14"/>
          </w:rPr>
          <w:t xml:space="preserve">REGLAMENTO DE FUNCIONAMIENTO </w:t>
        </w:r>
        <w:r>
          <w:rPr>
            <w:b/>
            <w:sz w:val="14"/>
          </w:rPr>
          <w:t xml:space="preserve">* </w:t>
        </w:r>
        <w:r w:rsidRPr="00BD236D">
          <w:rPr>
            <w:b/>
            <w:sz w:val="14"/>
          </w:rPr>
          <w:t xml:space="preserve">PROGRAMA DE DOCTORADO EN PSICOLOGÍA </w:t>
        </w:r>
      </w:p>
      <w:p w14:paraId="103F50D4" w14:textId="77777777" w:rsidR="00BD236D" w:rsidRPr="00BD236D" w:rsidRDefault="00BD236D" w:rsidP="00BD236D">
        <w:pPr>
          <w:spacing w:line="360" w:lineRule="auto"/>
          <w:jc w:val="center"/>
          <w:rPr>
            <w:b/>
            <w:sz w:val="14"/>
          </w:rPr>
        </w:pPr>
        <w:r w:rsidRPr="00BD236D">
          <w:rPr>
            <w:b/>
            <w:sz w:val="14"/>
          </w:rPr>
          <w:t xml:space="preserve">UNIVERSIDAD CATÓLICA DEL NORTE Y UNIVERSIDAD DE TARAPACÁ </w:t>
        </w:r>
      </w:p>
      <w:p w14:paraId="404E9158" w14:textId="11CBE65A" w:rsidR="00BD236D" w:rsidRDefault="00BD236D">
        <w:pPr>
          <w:pStyle w:val="Encabezado"/>
        </w:pPr>
        <w:r>
          <w:rPr>
            <w:noProof/>
            <w:lang w:val="es-CL" w:eastAsia="es-CL"/>
          </w:rPr>
          <mc:AlternateContent>
            <mc:Choice Requires="wpg">
              <w:drawing>
                <wp:anchor distT="0" distB="0" distL="114300" distR="114300" simplePos="0" relativeHeight="251659264" behindDoc="0" locked="0" layoutInCell="0" allowOverlap="1" wp14:anchorId="65665A6C" wp14:editId="4DB8840D">
                  <wp:simplePos x="0" y="0"/>
                  <wp:positionH relativeFrom="rightMargin">
                    <wp:align>left</wp:align>
                  </wp:positionH>
                  <wp:positionV relativeFrom="margin">
                    <wp:align>top</wp:align>
                  </wp:positionV>
                  <wp:extent cx="902335" cy="1902460"/>
                  <wp:effectExtent l="0" t="9525" r="12065" b="254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902335" cy="1902460"/>
                            <a:chOff x="13" y="11415"/>
                            <a:chExt cx="1425" cy="2996"/>
                          </a:xfrm>
                        </wpg:grpSpPr>
                        <wpg:grpSp>
                          <wpg:cNvPr id="2" name="Group 7"/>
                          <wpg:cNvGrpSpPr>
                            <a:grpSpLocks/>
                          </wpg:cNvGrpSpPr>
                          <wpg:grpSpPr bwMode="auto">
                            <a:xfrm flipV="1">
                              <a:off x="13" y="14340"/>
                              <a:ext cx="1410" cy="71"/>
                              <a:chOff x="-83" y="540"/>
                              <a:chExt cx="1218" cy="71"/>
                            </a:xfrm>
                          </wpg:grpSpPr>
                          <wps:wsp>
                            <wps:cNvPr id="3" name="Rectangle 8"/>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4" name="AutoShape 9"/>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Lst>
                            </wps:spPr>
                            <wps:bodyPr/>
                          </wps:wsp>
                        </wpg:grpSp>
                        <wps:wsp>
                          <wps:cNvPr id="5" name="Rectangle 10"/>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A7BE73" w14:textId="3DE2EB94" w:rsidR="00BD236D" w:rsidRDefault="00BD236D">
                                <w:pPr>
                                  <w:pStyle w:val="Sinespaciado"/>
                                  <w:jc w:val="right"/>
                                </w:pPr>
                                <w:r>
                                  <w:fldChar w:fldCharType="begin"/>
                                </w:r>
                                <w:r>
                                  <w:instrText>PAGE    \* MERGEFORMAT</w:instrText>
                                </w:r>
                                <w:r>
                                  <w:fldChar w:fldCharType="separate"/>
                                </w:r>
                                <w:r w:rsidR="00DB17B6" w:rsidRPr="00DB17B6">
                                  <w:rPr>
                                    <w:b/>
                                    <w:bCs/>
                                    <w:noProof/>
                                    <w:color w:val="BF8F00" w:themeColor="accent4" w:themeShade="BF"/>
                                    <w:sz w:val="52"/>
                                    <w:szCs w:val="52"/>
                                    <w:lang w:val="es-ES"/>
                                  </w:rPr>
                                  <w:t>1</w:t>
                                </w:r>
                                <w:r>
                                  <w:rPr>
                                    <w:b/>
                                    <w:bCs/>
                                    <w:color w:val="BF8F00" w:themeColor="accent4" w:themeShade="BF"/>
                                    <w:sz w:val="52"/>
                                    <w:szCs w:val="52"/>
                                  </w:rPr>
                                  <w:fldChar w:fldCharType="end"/>
                                </w:r>
                              </w:p>
                            </w:txbxContent>
                          </wps:txbx>
                          <wps:bodyPr rot="0" vert="vert270" wrap="square" lIns="0" tIns="0" rIns="0" bIns="0" anchor="t" anchorCtr="0" upright="1">
                            <a:noAutofit/>
                          </wps:bodyPr>
                        </wps:wsp>
                      </wpg:wgp>
                    </a:graphicData>
                  </a:graphic>
                  <wp14:sizeRelH relativeFrom="leftMargin">
                    <wp14:pctWidth>100000</wp14:pctWidth>
                  </wp14:sizeRelH>
                  <wp14:sizeRelV relativeFrom="page">
                    <wp14:pctHeight>0</wp14:pctHeight>
                  </wp14:sizeRelV>
                </wp:anchor>
              </w:drawing>
            </mc:Choice>
            <mc:Fallback>
              <w:pict>
                <v:group id="Grupo 1" o:spid="_x0000_s1026" style="position:absolute;margin-left:0;margin-top:0;width:71.05pt;height:149.8pt;flip:x y;z-index:251659264;mso-width-percent:1000;mso-position-horizontal:left;mso-position-horizontal-relative:right-margin-area;mso-position-vertical:top;mso-position-vertical-relative:margin;mso-width-percent:1000;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" o:allowincell="f">
                  <v:group id="Group 7" o:spid="_x0000_s1027" style="position:absolute;left:13;top:14340;width:1410;height:71;flip:y" coordorigin="-83,540" coordsize="121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JBudXwAAAANoAAAAPAAAA&#10;AAAAAAAAAAAAAKoCAABkcnMvZG93bnJldi54bWxQSwUGAAAAAAQABAD6AAAAlwMAAAAA&#10;">
                    <v:rect id="Rectangle 8" o:spid="_x0000_s1028" style="position:absolute;left:678;top:540;width:457;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fiGMQA&#10;AADaAAAADwAAAGRycy9kb3ducmV2LnhtbESPUWvCQBCE3wv+h2OFvtVLLUgbPUXESkGp1Cq+Lrlt&#10;Es3tprlrjP/eKxT6OMzMN8xk1rlKtdT4UtjA4yABRZyJLTk3sP98fXgG5QOyxUqYDFzJw2zau5tg&#10;auXCH9TuQq4ihH2KBooQ6lRrnxXk0A+kJo7elzQOQ5RNrm2Dlwh3lR4myUg7LDkuFFjToqDsvPtx&#10;Bk5ylPbwLtvN5puS5Wm+2r6sV8bc97v5GFSgLvyH/9pv1sAT/F6JN0BP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n4hjEAAAA2gAAAA8AAAAAAAAAAAAAAAAAmAIAAGRycy9k&#10;b3ducmV2LnhtbFBLBQYAAAAABAAEAPUAAACJAwAAAAA=&#10;" fillcolor="#5f497a" strokecolor="#5f497a"/>
                    <v:shapetype id="_x0000_t32" coordsize="21600,21600" o:spt="32" o:oned="t" path="m,l21600,21600e" filled="f">
                      <v:path arrowok="t" fillok="f" o:connecttype="none"/>
                      <o:lock v:ext="edit" shapetype="t"/>
                    </v:shapetype>
                    <v:shape id="AutoShape 9" o:spid="_x0000_s1029" type="#_x0000_t32" style="position:absolute;left:-83;top:540;width:76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bJ+sQAAADaAAAADwAAAGRycy9kb3ducmV2LnhtbESP3WrCQBSE7wu+w3IEb0qzaVpEUlcR&#10;oZA72+gDHLMnP5o9G7Mbk/bpu4VCL4eZ+YZZbyfTijv1rrGs4DmKQRAXVjdcKTgd359WIJxH1tha&#10;JgVf5GC7mT2sMdV25E+6574SAcIuRQW1910qpStqMugi2xEHr7S9QR9kX0nd4xjgppVJHC+lwYbD&#10;Qo0d7WsqrvlgFNjH7LaXZ74M03eXvBTlxyHLR6UW82n3BsLT5P/Df+1MK3iF3yvhBs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sn6xAAAANoAAAAPAAAAAAAAAAAA&#10;AAAAAKECAABkcnMvZG93bnJldi54bWxQSwUGAAAAAAQABAD5AAAAkgMAAAAA&#10;" strokecolor="#5f497a"/>
                  </v:group>
                  <v:rect id="Rectangle 10" o:spid="_x0000_s1030" style="position:absolute;left:405;top:11415;width:1033;height:2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xq6sIA&#10;AADaAAAADwAAAGRycy9kb3ducmV2LnhtbESPQYvCMBSE74L/ITxhL6KpCyulGkUExYOw6nrZ26N5&#10;tsXmJTSxtv9+syB4HGbmG2a57kwtWmp8ZVnBbJqAIM6trrhQcP3ZTVIQPiBrrC2Tgp48rFfDwRIz&#10;bZ98pvYSChEh7DNUUIbgMil9XpJBP7WOOHo32xgMUTaF1A0+I9zU8jNJ5tJgxXGhREfbkvL75WEU&#10;HK+/rh+7pK++T+Z2TNtx6vek1Meo2yxABOrCO/xqH7SCL/i/Em+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3GrqwgAAANoAAAAPAAAAAAAAAAAAAAAAAJgCAABkcnMvZG93&#10;bnJldi54bWxQSwUGAAAAAAQABAD1AAAAhwMAAAAA&#10;" stroked="f">
                    <v:textbox style="layout-flow:vertical;mso-layout-flow-alt:bottom-to-top" inset="0,0,0,0">
                      <w:txbxContent>
                        <w:p w14:paraId="22A7BE73" w14:textId="3DE2EB94" w:rsidR="00BD236D" w:rsidRDefault="00BD236D">
                          <w:pPr>
                            <w:pStyle w:val="Sinespaciado"/>
                            <w:jc w:val="right"/>
                          </w:pPr>
                          <w:r>
                            <w:fldChar w:fldCharType="begin"/>
                          </w:r>
                          <w:r>
                            <w:instrText>PAGE    \* MERGEFORMAT</w:instrText>
                          </w:r>
                          <w:r>
                            <w:fldChar w:fldCharType="separate"/>
                          </w:r>
                          <w:r w:rsidR="00DB17B6" w:rsidRPr="00DB17B6">
                            <w:rPr>
                              <w:b/>
                              <w:bCs/>
                              <w:noProof/>
                              <w:color w:val="BF8F00" w:themeColor="accent4" w:themeShade="BF"/>
                              <w:sz w:val="52"/>
                              <w:szCs w:val="52"/>
                              <w:lang w:val="es-ES"/>
                            </w:rPr>
                            <w:t>1</w:t>
                          </w:r>
                          <w:r>
                            <w:rPr>
                              <w:b/>
                              <w:bCs/>
                              <w:color w:val="BF8F00" w:themeColor="accent4" w:themeShade="BF"/>
                              <w:sz w:val="52"/>
                              <w:szCs w:val="52"/>
                            </w:rPr>
                            <w:fldChar w:fldCharType="end"/>
                          </w:r>
                        </w:p>
                      </w:txbxContent>
                    </v:textbox>
                  </v:rect>
                  <w10:wrap anchorx="margin" anchory="margin"/>
                </v:group>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573356"/>
    <w:multiLevelType w:val="hybridMultilevel"/>
    <w:tmpl w:val="413028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1181B45"/>
    <w:multiLevelType w:val="hybridMultilevel"/>
    <w:tmpl w:val="DBB08612"/>
    <w:lvl w:ilvl="0" w:tplc="68423EF6">
      <w:start w:val="1"/>
      <w:numFmt w:val="lowerLetter"/>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3">
    <w:nsid w:val="056A5F0F"/>
    <w:multiLevelType w:val="hybridMultilevel"/>
    <w:tmpl w:val="DE68F8BA"/>
    <w:lvl w:ilvl="0" w:tplc="C13CB95E">
      <w:start w:val="9"/>
      <w:numFmt w:val="upperLetter"/>
      <w:lvlText w:val="%1)"/>
      <w:lvlJc w:val="left"/>
      <w:pPr>
        <w:ind w:left="720" w:hanging="360"/>
      </w:pPr>
      <w:rPr>
        <w:rFonts w:ascii="Times New Roman" w:eastAsia="Times New Roman" w:hAnsi="Times New Roman" w:cs="Times New Roman"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0CC33725"/>
    <w:multiLevelType w:val="hybridMultilevel"/>
    <w:tmpl w:val="6DEA0476"/>
    <w:lvl w:ilvl="0" w:tplc="0C0A000F">
      <w:start w:val="1"/>
      <w:numFmt w:val="decimal"/>
      <w:lvlText w:val="%1."/>
      <w:lvlJc w:val="left"/>
      <w:pPr>
        <w:ind w:left="1068" w:hanging="360"/>
      </w:p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0CD03EB4"/>
    <w:multiLevelType w:val="hybridMultilevel"/>
    <w:tmpl w:val="B3FEBC8C"/>
    <w:lvl w:ilvl="0" w:tplc="FAEE0828">
      <w:start w:val="1"/>
      <w:numFmt w:val="upperRoman"/>
      <w:lvlText w:val="%1."/>
      <w:lvlJc w:val="left"/>
      <w:pPr>
        <w:ind w:left="720" w:hanging="360"/>
      </w:pPr>
      <w:rPr>
        <w:rFonts w:hint="default"/>
        <w:b/>
        <w:color w:val="auto"/>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6">
    <w:nsid w:val="10EF5272"/>
    <w:multiLevelType w:val="hybridMultilevel"/>
    <w:tmpl w:val="58B22314"/>
    <w:lvl w:ilvl="0" w:tplc="340A0001">
      <w:start w:val="1"/>
      <w:numFmt w:val="bullet"/>
      <w:lvlText w:val=""/>
      <w:lvlJc w:val="left"/>
      <w:pPr>
        <w:ind w:left="900" w:hanging="360"/>
      </w:pPr>
      <w:rPr>
        <w:rFonts w:ascii="Symbol" w:hAnsi="Symbol" w:hint="default"/>
      </w:rPr>
    </w:lvl>
    <w:lvl w:ilvl="1" w:tplc="340A0003" w:tentative="1">
      <w:start w:val="1"/>
      <w:numFmt w:val="bullet"/>
      <w:lvlText w:val="o"/>
      <w:lvlJc w:val="left"/>
      <w:pPr>
        <w:ind w:left="2928" w:hanging="360"/>
      </w:pPr>
      <w:rPr>
        <w:rFonts w:ascii="Courier New" w:hAnsi="Courier New" w:hint="default"/>
      </w:rPr>
    </w:lvl>
    <w:lvl w:ilvl="2" w:tplc="340A0005" w:tentative="1">
      <w:start w:val="1"/>
      <w:numFmt w:val="bullet"/>
      <w:lvlText w:val=""/>
      <w:lvlJc w:val="left"/>
      <w:pPr>
        <w:ind w:left="3648" w:hanging="360"/>
      </w:pPr>
      <w:rPr>
        <w:rFonts w:ascii="Wingdings" w:hAnsi="Wingdings" w:hint="default"/>
      </w:rPr>
    </w:lvl>
    <w:lvl w:ilvl="3" w:tplc="340A0001" w:tentative="1">
      <w:start w:val="1"/>
      <w:numFmt w:val="bullet"/>
      <w:lvlText w:val=""/>
      <w:lvlJc w:val="left"/>
      <w:pPr>
        <w:ind w:left="4368" w:hanging="360"/>
      </w:pPr>
      <w:rPr>
        <w:rFonts w:ascii="Symbol" w:hAnsi="Symbol" w:hint="default"/>
      </w:rPr>
    </w:lvl>
    <w:lvl w:ilvl="4" w:tplc="340A0003" w:tentative="1">
      <w:start w:val="1"/>
      <w:numFmt w:val="bullet"/>
      <w:lvlText w:val="o"/>
      <w:lvlJc w:val="left"/>
      <w:pPr>
        <w:ind w:left="5088" w:hanging="360"/>
      </w:pPr>
      <w:rPr>
        <w:rFonts w:ascii="Courier New" w:hAnsi="Courier New" w:hint="default"/>
      </w:rPr>
    </w:lvl>
    <w:lvl w:ilvl="5" w:tplc="340A0005" w:tentative="1">
      <w:start w:val="1"/>
      <w:numFmt w:val="bullet"/>
      <w:lvlText w:val=""/>
      <w:lvlJc w:val="left"/>
      <w:pPr>
        <w:ind w:left="5808" w:hanging="360"/>
      </w:pPr>
      <w:rPr>
        <w:rFonts w:ascii="Wingdings" w:hAnsi="Wingdings" w:hint="default"/>
      </w:rPr>
    </w:lvl>
    <w:lvl w:ilvl="6" w:tplc="340A0001" w:tentative="1">
      <w:start w:val="1"/>
      <w:numFmt w:val="bullet"/>
      <w:lvlText w:val=""/>
      <w:lvlJc w:val="left"/>
      <w:pPr>
        <w:ind w:left="6528" w:hanging="360"/>
      </w:pPr>
      <w:rPr>
        <w:rFonts w:ascii="Symbol" w:hAnsi="Symbol" w:hint="default"/>
      </w:rPr>
    </w:lvl>
    <w:lvl w:ilvl="7" w:tplc="340A0003" w:tentative="1">
      <w:start w:val="1"/>
      <w:numFmt w:val="bullet"/>
      <w:lvlText w:val="o"/>
      <w:lvlJc w:val="left"/>
      <w:pPr>
        <w:ind w:left="7248" w:hanging="360"/>
      </w:pPr>
      <w:rPr>
        <w:rFonts w:ascii="Courier New" w:hAnsi="Courier New" w:hint="default"/>
      </w:rPr>
    </w:lvl>
    <w:lvl w:ilvl="8" w:tplc="340A0005" w:tentative="1">
      <w:start w:val="1"/>
      <w:numFmt w:val="bullet"/>
      <w:lvlText w:val=""/>
      <w:lvlJc w:val="left"/>
      <w:pPr>
        <w:ind w:left="7968" w:hanging="360"/>
      </w:pPr>
      <w:rPr>
        <w:rFonts w:ascii="Wingdings" w:hAnsi="Wingdings" w:hint="default"/>
      </w:rPr>
    </w:lvl>
  </w:abstractNum>
  <w:abstractNum w:abstractNumId="7">
    <w:nsid w:val="11CD1698"/>
    <w:multiLevelType w:val="hybridMultilevel"/>
    <w:tmpl w:val="FBF6D4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15C966F8"/>
    <w:multiLevelType w:val="hybridMultilevel"/>
    <w:tmpl w:val="EEA247F6"/>
    <w:lvl w:ilvl="0" w:tplc="340A0001">
      <w:start w:val="1"/>
      <w:numFmt w:val="bullet"/>
      <w:lvlText w:val=""/>
      <w:lvlJc w:val="left"/>
      <w:pPr>
        <w:ind w:left="1431" w:hanging="360"/>
      </w:pPr>
      <w:rPr>
        <w:rFonts w:ascii="Symbol" w:hAnsi="Symbol" w:hint="default"/>
      </w:rPr>
    </w:lvl>
    <w:lvl w:ilvl="1" w:tplc="340A0003" w:tentative="1">
      <w:start w:val="1"/>
      <w:numFmt w:val="bullet"/>
      <w:lvlText w:val="o"/>
      <w:lvlJc w:val="left"/>
      <w:pPr>
        <w:ind w:left="2151" w:hanging="360"/>
      </w:pPr>
      <w:rPr>
        <w:rFonts w:ascii="Courier New" w:hAnsi="Courier New" w:cs="Courier New" w:hint="default"/>
      </w:rPr>
    </w:lvl>
    <w:lvl w:ilvl="2" w:tplc="340A0005" w:tentative="1">
      <w:start w:val="1"/>
      <w:numFmt w:val="bullet"/>
      <w:lvlText w:val=""/>
      <w:lvlJc w:val="left"/>
      <w:pPr>
        <w:ind w:left="2871" w:hanging="360"/>
      </w:pPr>
      <w:rPr>
        <w:rFonts w:ascii="Wingdings" w:hAnsi="Wingdings" w:hint="default"/>
      </w:rPr>
    </w:lvl>
    <w:lvl w:ilvl="3" w:tplc="340A0001" w:tentative="1">
      <w:start w:val="1"/>
      <w:numFmt w:val="bullet"/>
      <w:lvlText w:val=""/>
      <w:lvlJc w:val="left"/>
      <w:pPr>
        <w:ind w:left="3591" w:hanging="360"/>
      </w:pPr>
      <w:rPr>
        <w:rFonts w:ascii="Symbol" w:hAnsi="Symbol" w:hint="default"/>
      </w:rPr>
    </w:lvl>
    <w:lvl w:ilvl="4" w:tplc="340A0003" w:tentative="1">
      <w:start w:val="1"/>
      <w:numFmt w:val="bullet"/>
      <w:lvlText w:val="o"/>
      <w:lvlJc w:val="left"/>
      <w:pPr>
        <w:ind w:left="4311" w:hanging="360"/>
      </w:pPr>
      <w:rPr>
        <w:rFonts w:ascii="Courier New" w:hAnsi="Courier New" w:cs="Courier New" w:hint="default"/>
      </w:rPr>
    </w:lvl>
    <w:lvl w:ilvl="5" w:tplc="340A0005" w:tentative="1">
      <w:start w:val="1"/>
      <w:numFmt w:val="bullet"/>
      <w:lvlText w:val=""/>
      <w:lvlJc w:val="left"/>
      <w:pPr>
        <w:ind w:left="5031" w:hanging="360"/>
      </w:pPr>
      <w:rPr>
        <w:rFonts w:ascii="Wingdings" w:hAnsi="Wingdings" w:hint="default"/>
      </w:rPr>
    </w:lvl>
    <w:lvl w:ilvl="6" w:tplc="340A0001" w:tentative="1">
      <w:start w:val="1"/>
      <w:numFmt w:val="bullet"/>
      <w:lvlText w:val=""/>
      <w:lvlJc w:val="left"/>
      <w:pPr>
        <w:ind w:left="5751" w:hanging="360"/>
      </w:pPr>
      <w:rPr>
        <w:rFonts w:ascii="Symbol" w:hAnsi="Symbol" w:hint="default"/>
      </w:rPr>
    </w:lvl>
    <w:lvl w:ilvl="7" w:tplc="340A0003" w:tentative="1">
      <w:start w:val="1"/>
      <w:numFmt w:val="bullet"/>
      <w:lvlText w:val="o"/>
      <w:lvlJc w:val="left"/>
      <w:pPr>
        <w:ind w:left="6471" w:hanging="360"/>
      </w:pPr>
      <w:rPr>
        <w:rFonts w:ascii="Courier New" w:hAnsi="Courier New" w:cs="Courier New" w:hint="default"/>
      </w:rPr>
    </w:lvl>
    <w:lvl w:ilvl="8" w:tplc="340A0005" w:tentative="1">
      <w:start w:val="1"/>
      <w:numFmt w:val="bullet"/>
      <w:lvlText w:val=""/>
      <w:lvlJc w:val="left"/>
      <w:pPr>
        <w:ind w:left="7191" w:hanging="360"/>
      </w:pPr>
      <w:rPr>
        <w:rFonts w:ascii="Wingdings" w:hAnsi="Wingdings" w:hint="default"/>
      </w:rPr>
    </w:lvl>
  </w:abstractNum>
  <w:abstractNum w:abstractNumId="9">
    <w:nsid w:val="1AF43DB1"/>
    <w:multiLevelType w:val="hybridMultilevel"/>
    <w:tmpl w:val="F6E40F8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1D9F1A20"/>
    <w:multiLevelType w:val="hybridMultilevel"/>
    <w:tmpl w:val="2578C610"/>
    <w:lvl w:ilvl="0" w:tplc="D196EDBC">
      <w:start w:val="1"/>
      <w:numFmt w:val="lowerLetter"/>
      <w:lvlText w:val="%1)"/>
      <w:lvlJc w:val="left"/>
      <w:pPr>
        <w:ind w:left="1068" w:hanging="360"/>
      </w:pPr>
      <w:rPr>
        <w:rFonts w:ascii="Times New Roman" w:eastAsia="Times New Roman" w:hAnsi="Times New Roman" w:cs="Times New Roman"/>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1">
    <w:nsid w:val="28B85AB5"/>
    <w:multiLevelType w:val="hybridMultilevel"/>
    <w:tmpl w:val="1DDA94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B2012E5"/>
    <w:multiLevelType w:val="hybridMultilevel"/>
    <w:tmpl w:val="013EFD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36227F7D"/>
    <w:multiLevelType w:val="hybridMultilevel"/>
    <w:tmpl w:val="FB72DECA"/>
    <w:lvl w:ilvl="0" w:tplc="C1648F74">
      <w:start w:val="1"/>
      <w:numFmt w:val="upperRoman"/>
      <w:lvlText w:val="%1)"/>
      <w:lvlJc w:val="left"/>
      <w:pPr>
        <w:ind w:left="720" w:hanging="720"/>
      </w:pPr>
      <w:rPr>
        <w:rFonts w:ascii="Times New Roman" w:eastAsia="Times New Roman" w:hAnsi="Times New Roman" w:cs="Times New Roman"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nsid w:val="3A8A762B"/>
    <w:multiLevelType w:val="hybridMultilevel"/>
    <w:tmpl w:val="4DBECC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48D96EA2"/>
    <w:multiLevelType w:val="hybridMultilevel"/>
    <w:tmpl w:val="F52A16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4C4F347E"/>
    <w:multiLevelType w:val="hybridMultilevel"/>
    <w:tmpl w:val="FCD888D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4FED0C75"/>
    <w:multiLevelType w:val="hybridMultilevel"/>
    <w:tmpl w:val="2ABE11F6"/>
    <w:lvl w:ilvl="0" w:tplc="5F524F2E">
      <w:start w:val="3"/>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51D52E84"/>
    <w:multiLevelType w:val="hybridMultilevel"/>
    <w:tmpl w:val="83781F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36E723B"/>
    <w:multiLevelType w:val="hybridMultilevel"/>
    <w:tmpl w:val="A17EDFFC"/>
    <w:lvl w:ilvl="0" w:tplc="1ED4F24A">
      <w:start w:val="1"/>
      <w:numFmt w:val="low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0">
    <w:nsid w:val="569B4A73"/>
    <w:multiLevelType w:val="hybridMultilevel"/>
    <w:tmpl w:val="C43E17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58BD20B1"/>
    <w:multiLevelType w:val="hybridMultilevel"/>
    <w:tmpl w:val="6918523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5C932D03"/>
    <w:multiLevelType w:val="hybridMultilevel"/>
    <w:tmpl w:val="31EC89E0"/>
    <w:lvl w:ilvl="0" w:tplc="5F524F2E">
      <w:start w:val="3"/>
      <w:numFmt w:val="bullet"/>
      <w:lvlText w:val="-"/>
      <w:lvlJc w:val="left"/>
      <w:pPr>
        <w:ind w:left="1428" w:hanging="360"/>
      </w:pPr>
      <w:rPr>
        <w:rFonts w:ascii="Arial" w:eastAsia="Times New Roman" w:hAnsi="Arial" w:cs="Aria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23">
    <w:nsid w:val="60BC5962"/>
    <w:multiLevelType w:val="hybridMultilevel"/>
    <w:tmpl w:val="A5AE7E2C"/>
    <w:lvl w:ilvl="0" w:tplc="98581624">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nsid w:val="61067CE3"/>
    <w:multiLevelType w:val="hybridMultilevel"/>
    <w:tmpl w:val="B0788C0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62C26649"/>
    <w:multiLevelType w:val="hybridMultilevel"/>
    <w:tmpl w:val="B7B428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42D566C"/>
    <w:multiLevelType w:val="hybridMultilevel"/>
    <w:tmpl w:val="F314ED9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7FA07CF"/>
    <w:multiLevelType w:val="hybridMultilevel"/>
    <w:tmpl w:val="D60C2D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6"/>
  </w:num>
  <w:num w:numId="4">
    <w:abstractNumId w:val="26"/>
  </w:num>
  <w:num w:numId="5">
    <w:abstractNumId w:val="14"/>
  </w:num>
  <w:num w:numId="6">
    <w:abstractNumId w:val="25"/>
  </w:num>
  <w:num w:numId="7">
    <w:abstractNumId w:val="18"/>
  </w:num>
  <w:num w:numId="8">
    <w:abstractNumId w:val="17"/>
  </w:num>
  <w:num w:numId="9">
    <w:abstractNumId w:val="22"/>
  </w:num>
  <w:num w:numId="10">
    <w:abstractNumId w:val="9"/>
  </w:num>
  <w:num w:numId="11">
    <w:abstractNumId w:val="20"/>
  </w:num>
  <w:num w:numId="12">
    <w:abstractNumId w:val="7"/>
  </w:num>
  <w:num w:numId="13">
    <w:abstractNumId w:val="24"/>
  </w:num>
  <w:num w:numId="14">
    <w:abstractNumId w:val="27"/>
  </w:num>
  <w:num w:numId="15">
    <w:abstractNumId w:val="15"/>
  </w:num>
  <w:num w:numId="16">
    <w:abstractNumId w:val="16"/>
  </w:num>
  <w:num w:numId="17">
    <w:abstractNumId w:val="8"/>
  </w:num>
  <w:num w:numId="18">
    <w:abstractNumId w:val="4"/>
  </w:num>
  <w:num w:numId="19">
    <w:abstractNumId w:val="10"/>
  </w:num>
  <w:num w:numId="20">
    <w:abstractNumId w:val="23"/>
  </w:num>
  <w:num w:numId="21">
    <w:abstractNumId w:val="0"/>
  </w:num>
  <w:num w:numId="22">
    <w:abstractNumId w:val="13"/>
  </w:num>
  <w:num w:numId="23">
    <w:abstractNumId w:val="3"/>
  </w:num>
  <w:num w:numId="24">
    <w:abstractNumId w:val="5"/>
  </w:num>
  <w:num w:numId="25">
    <w:abstractNumId w:val="11"/>
  </w:num>
  <w:num w:numId="26">
    <w:abstractNumId w:val="1"/>
  </w:num>
  <w:num w:numId="27">
    <w:abstractNumId w:val="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2B0"/>
    <w:rsid w:val="0002158C"/>
    <w:rsid w:val="00022D7D"/>
    <w:rsid w:val="00027BF5"/>
    <w:rsid w:val="0003721A"/>
    <w:rsid w:val="00044981"/>
    <w:rsid w:val="00044A6C"/>
    <w:rsid w:val="00047C38"/>
    <w:rsid w:val="0005564A"/>
    <w:rsid w:val="00060FB4"/>
    <w:rsid w:val="00063FA9"/>
    <w:rsid w:val="000657C7"/>
    <w:rsid w:val="000822BD"/>
    <w:rsid w:val="00090A7F"/>
    <w:rsid w:val="00097BA5"/>
    <w:rsid w:val="000A0947"/>
    <w:rsid w:val="000B12D0"/>
    <w:rsid w:val="000B2337"/>
    <w:rsid w:val="000D06C5"/>
    <w:rsid w:val="000E057A"/>
    <w:rsid w:val="00103E8F"/>
    <w:rsid w:val="00103EAD"/>
    <w:rsid w:val="001054EE"/>
    <w:rsid w:val="00111531"/>
    <w:rsid w:val="00131D67"/>
    <w:rsid w:val="00136EE3"/>
    <w:rsid w:val="0014037E"/>
    <w:rsid w:val="001441BE"/>
    <w:rsid w:val="0015042F"/>
    <w:rsid w:val="001634A4"/>
    <w:rsid w:val="00173CE2"/>
    <w:rsid w:val="00173F37"/>
    <w:rsid w:val="00177374"/>
    <w:rsid w:val="00183F3D"/>
    <w:rsid w:val="001933D4"/>
    <w:rsid w:val="00194A0F"/>
    <w:rsid w:val="001966E4"/>
    <w:rsid w:val="001A0CFF"/>
    <w:rsid w:val="001A211C"/>
    <w:rsid w:val="001A3870"/>
    <w:rsid w:val="001A56B1"/>
    <w:rsid w:val="001B369F"/>
    <w:rsid w:val="001C60F3"/>
    <w:rsid w:val="001C734B"/>
    <w:rsid w:val="001D0584"/>
    <w:rsid w:val="001E2087"/>
    <w:rsid w:val="001E4ECF"/>
    <w:rsid w:val="001E6EA8"/>
    <w:rsid w:val="001F1010"/>
    <w:rsid w:val="001F2231"/>
    <w:rsid w:val="001F3F99"/>
    <w:rsid w:val="001F7F3C"/>
    <w:rsid w:val="00201E1B"/>
    <w:rsid w:val="002075A5"/>
    <w:rsid w:val="00236587"/>
    <w:rsid w:val="00240316"/>
    <w:rsid w:val="002422FF"/>
    <w:rsid w:val="0024261B"/>
    <w:rsid w:val="002459B0"/>
    <w:rsid w:val="002468ED"/>
    <w:rsid w:val="00251970"/>
    <w:rsid w:val="00253085"/>
    <w:rsid w:val="002535C8"/>
    <w:rsid w:val="0025402F"/>
    <w:rsid w:val="00256057"/>
    <w:rsid w:val="00262CD1"/>
    <w:rsid w:val="002649C4"/>
    <w:rsid w:val="0026561A"/>
    <w:rsid w:val="00267180"/>
    <w:rsid w:val="00270F49"/>
    <w:rsid w:val="002722F4"/>
    <w:rsid w:val="00272B15"/>
    <w:rsid w:val="00282D85"/>
    <w:rsid w:val="0028382E"/>
    <w:rsid w:val="002A0884"/>
    <w:rsid w:val="002A2C00"/>
    <w:rsid w:val="002A3971"/>
    <w:rsid w:val="002B2C86"/>
    <w:rsid w:val="002B46A0"/>
    <w:rsid w:val="002B4D35"/>
    <w:rsid w:val="002B6A53"/>
    <w:rsid w:val="002C2975"/>
    <w:rsid w:val="002C39E0"/>
    <w:rsid w:val="002C7F56"/>
    <w:rsid w:val="002D41C9"/>
    <w:rsid w:val="002E2CBB"/>
    <w:rsid w:val="002E58F3"/>
    <w:rsid w:val="002E5B06"/>
    <w:rsid w:val="002E5C2F"/>
    <w:rsid w:val="002F294C"/>
    <w:rsid w:val="003122A5"/>
    <w:rsid w:val="003156D1"/>
    <w:rsid w:val="00315755"/>
    <w:rsid w:val="00316BCD"/>
    <w:rsid w:val="003176DF"/>
    <w:rsid w:val="00323899"/>
    <w:rsid w:val="003309CC"/>
    <w:rsid w:val="00330E55"/>
    <w:rsid w:val="003316E2"/>
    <w:rsid w:val="00331A32"/>
    <w:rsid w:val="00344A8A"/>
    <w:rsid w:val="00353181"/>
    <w:rsid w:val="00354875"/>
    <w:rsid w:val="00363082"/>
    <w:rsid w:val="00363427"/>
    <w:rsid w:val="00367195"/>
    <w:rsid w:val="00370A96"/>
    <w:rsid w:val="00372AE7"/>
    <w:rsid w:val="003730A8"/>
    <w:rsid w:val="003742B0"/>
    <w:rsid w:val="0038037D"/>
    <w:rsid w:val="00381CBC"/>
    <w:rsid w:val="0038395F"/>
    <w:rsid w:val="00390190"/>
    <w:rsid w:val="003B4013"/>
    <w:rsid w:val="003C31B3"/>
    <w:rsid w:val="003D5A37"/>
    <w:rsid w:val="003D7796"/>
    <w:rsid w:val="003E2138"/>
    <w:rsid w:val="003E628C"/>
    <w:rsid w:val="003F1B55"/>
    <w:rsid w:val="00406B5C"/>
    <w:rsid w:val="00416F1D"/>
    <w:rsid w:val="00423D53"/>
    <w:rsid w:val="00426163"/>
    <w:rsid w:val="00435C74"/>
    <w:rsid w:val="00442C2E"/>
    <w:rsid w:val="00447C43"/>
    <w:rsid w:val="004523D3"/>
    <w:rsid w:val="00454BC5"/>
    <w:rsid w:val="00462E73"/>
    <w:rsid w:val="004632C5"/>
    <w:rsid w:val="004647DB"/>
    <w:rsid w:val="004670C3"/>
    <w:rsid w:val="004678EB"/>
    <w:rsid w:val="00470CE0"/>
    <w:rsid w:val="00475CC3"/>
    <w:rsid w:val="004766E0"/>
    <w:rsid w:val="00494F25"/>
    <w:rsid w:val="00496393"/>
    <w:rsid w:val="004A43CD"/>
    <w:rsid w:val="004B1DC4"/>
    <w:rsid w:val="004B2487"/>
    <w:rsid w:val="004B2BD3"/>
    <w:rsid w:val="004B61D8"/>
    <w:rsid w:val="004C2AFD"/>
    <w:rsid w:val="004D1790"/>
    <w:rsid w:val="004D6FA9"/>
    <w:rsid w:val="004E682C"/>
    <w:rsid w:val="004E7B0D"/>
    <w:rsid w:val="004F2D2C"/>
    <w:rsid w:val="005005B4"/>
    <w:rsid w:val="00500856"/>
    <w:rsid w:val="005056E8"/>
    <w:rsid w:val="00507527"/>
    <w:rsid w:val="00515ED3"/>
    <w:rsid w:val="00525AC6"/>
    <w:rsid w:val="00540228"/>
    <w:rsid w:val="00542A53"/>
    <w:rsid w:val="00545C24"/>
    <w:rsid w:val="00545D6C"/>
    <w:rsid w:val="00552F09"/>
    <w:rsid w:val="005545B3"/>
    <w:rsid w:val="00560048"/>
    <w:rsid w:val="005629C0"/>
    <w:rsid w:val="005661BB"/>
    <w:rsid w:val="00567BE0"/>
    <w:rsid w:val="005720D9"/>
    <w:rsid w:val="0057321B"/>
    <w:rsid w:val="005741B1"/>
    <w:rsid w:val="005770EE"/>
    <w:rsid w:val="00577B4F"/>
    <w:rsid w:val="00577C50"/>
    <w:rsid w:val="00591BE1"/>
    <w:rsid w:val="00596188"/>
    <w:rsid w:val="005A1CD3"/>
    <w:rsid w:val="005B0650"/>
    <w:rsid w:val="005C4C01"/>
    <w:rsid w:val="005D0C7F"/>
    <w:rsid w:val="005D2C1B"/>
    <w:rsid w:val="005D3B9F"/>
    <w:rsid w:val="005E4D1A"/>
    <w:rsid w:val="005E5858"/>
    <w:rsid w:val="005E6EC6"/>
    <w:rsid w:val="005F00A4"/>
    <w:rsid w:val="005F6445"/>
    <w:rsid w:val="005F79CD"/>
    <w:rsid w:val="0061276C"/>
    <w:rsid w:val="006173DE"/>
    <w:rsid w:val="00621413"/>
    <w:rsid w:val="00624950"/>
    <w:rsid w:val="0063028B"/>
    <w:rsid w:val="006349BD"/>
    <w:rsid w:val="006358E8"/>
    <w:rsid w:val="00643F5D"/>
    <w:rsid w:val="006516A0"/>
    <w:rsid w:val="00652BC7"/>
    <w:rsid w:val="00656BC4"/>
    <w:rsid w:val="0067773C"/>
    <w:rsid w:val="00693D53"/>
    <w:rsid w:val="006954E8"/>
    <w:rsid w:val="006A1471"/>
    <w:rsid w:val="006A59F4"/>
    <w:rsid w:val="006A79A5"/>
    <w:rsid w:val="006B524C"/>
    <w:rsid w:val="006B72D0"/>
    <w:rsid w:val="006C0248"/>
    <w:rsid w:val="006C0C6D"/>
    <w:rsid w:val="006C1084"/>
    <w:rsid w:val="006C30E2"/>
    <w:rsid w:val="006C5678"/>
    <w:rsid w:val="006C7FC0"/>
    <w:rsid w:val="006D168F"/>
    <w:rsid w:val="006D401F"/>
    <w:rsid w:val="006D7409"/>
    <w:rsid w:val="006E030C"/>
    <w:rsid w:val="006E2DE3"/>
    <w:rsid w:val="006E2F17"/>
    <w:rsid w:val="006E4BC0"/>
    <w:rsid w:val="006F085C"/>
    <w:rsid w:val="00701532"/>
    <w:rsid w:val="007044AB"/>
    <w:rsid w:val="00704E7D"/>
    <w:rsid w:val="00711D83"/>
    <w:rsid w:val="007248CF"/>
    <w:rsid w:val="007343DD"/>
    <w:rsid w:val="00737738"/>
    <w:rsid w:val="0074224A"/>
    <w:rsid w:val="00744873"/>
    <w:rsid w:val="0074716E"/>
    <w:rsid w:val="00753042"/>
    <w:rsid w:val="00756147"/>
    <w:rsid w:val="00762246"/>
    <w:rsid w:val="00762F0E"/>
    <w:rsid w:val="00764D1E"/>
    <w:rsid w:val="007654AC"/>
    <w:rsid w:val="00767365"/>
    <w:rsid w:val="00777D56"/>
    <w:rsid w:val="00777DF2"/>
    <w:rsid w:val="00782BCF"/>
    <w:rsid w:val="007848CC"/>
    <w:rsid w:val="007938A6"/>
    <w:rsid w:val="00793BBE"/>
    <w:rsid w:val="00793BD1"/>
    <w:rsid w:val="007B317C"/>
    <w:rsid w:val="007B49DE"/>
    <w:rsid w:val="007B7F39"/>
    <w:rsid w:val="007C53B2"/>
    <w:rsid w:val="007E231A"/>
    <w:rsid w:val="007E5006"/>
    <w:rsid w:val="007F2B8D"/>
    <w:rsid w:val="007F7B51"/>
    <w:rsid w:val="00800AD3"/>
    <w:rsid w:val="00801E92"/>
    <w:rsid w:val="00803B20"/>
    <w:rsid w:val="00804F5D"/>
    <w:rsid w:val="00815834"/>
    <w:rsid w:val="00817D49"/>
    <w:rsid w:val="008223D8"/>
    <w:rsid w:val="00827694"/>
    <w:rsid w:val="0084330A"/>
    <w:rsid w:val="0085113B"/>
    <w:rsid w:val="00852EBC"/>
    <w:rsid w:val="00854A61"/>
    <w:rsid w:val="008574C9"/>
    <w:rsid w:val="0085773B"/>
    <w:rsid w:val="00860E20"/>
    <w:rsid w:val="00870CC9"/>
    <w:rsid w:val="00877340"/>
    <w:rsid w:val="00877861"/>
    <w:rsid w:val="00881E21"/>
    <w:rsid w:val="00885617"/>
    <w:rsid w:val="00885A2F"/>
    <w:rsid w:val="00885B74"/>
    <w:rsid w:val="00887516"/>
    <w:rsid w:val="00887633"/>
    <w:rsid w:val="00893375"/>
    <w:rsid w:val="00893FD2"/>
    <w:rsid w:val="00896510"/>
    <w:rsid w:val="008A4C15"/>
    <w:rsid w:val="008A7920"/>
    <w:rsid w:val="008B1FC7"/>
    <w:rsid w:val="008B223A"/>
    <w:rsid w:val="008C59C7"/>
    <w:rsid w:val="008D3C4C"/>
    <w:rsid w:val="008E38C7"/>
    <w:rsid w:val="008F114F"/>
    <w:rsid w:val="00900040"/>
    <w:rsid w:val="00900468"/>
    <w:rsid w:val="0090354F"/>
    <w:rsid w:val="00907217"/>
    <w:rsid w:val="00922C95"/>
    <w:rsid w:val="00923298"/>
    <w:rsid w:val="00923A42"/>
    <w:rsid w:val="00944CA4"/>
    <w:rsid w:val="009562C8"/>
    <w:rsid w:val="00961485"/>
    <w:rsid w:val="00977884"/>
    <w:rsid w:val="009824A9"/>
    <w:rsid w:val="0098295B"/>
    <w:rsid w:val="009A15EC"/>
    <w:rsid w:val="009A194F"/>
    <w:rsid w:val="009A2272"/>
    <w:rsid w:val="009A295C"/>
    <w:rsid w:val="009A6B3F"/>
    <w:rsid w:val="009B1040"/>
    <w:rsid w:val="009B5FAF"/>
    <w:rsid w:val="009B6C2C"/>
    <w:rsid w:val="009B6D55"/>
    <w:rsid w:val="009C50C0"/>
    <w:rsid w:val="009C72B6"/>
    <w:rsid w:val="009C7A28"/>
    <w:rsid w:val="009D245A"/>
    <w:rsid w:val="009D6FF9"/>
    <w:rsid w:val="009E719F"/>
    <w:rsid w:val="009F7BE5"/>
    <w:rsid w:val="00A03B8E"/>
    <w:rsid w:val="00A119EE"/>
    <w:rsid w:val="00A213B7"/>
    <w:rsid w:val="00A216F6"/>
    <w:rsid w:val="00A2610E"/>
    <w:rsid w:val="00A26BFE"/>
    <w:rsid w:val="00A31105"/>
    <w:rsid w:val="00A367E7"/>
    <w:rsid w:val="00A46257"/>
    <w:rsid w:val="00A62D5A"/>
    <w:rsid w:val="00A72763"/>
    <w:rsid w:val="00A7671C"/>
    <w:rsid w:val="00A855A6"/>
    <w:rsid w:val="00A9237B"/>
    <w:rsid w:val="00AA1C43"/>
    <w:rsid w:val="00AA43D4"/>
    <w:rsid w:val="00AC488A"/>
    <w:rsid w:val="00AC5E91"/>
    <w:rsid w:val="00AC7A8B"/>
    <w:rsid w:val="00AD2276"/>
    <w:rsid w:val="00AD4D94"/>
    <w:rsid w:val="00AE087C"/>
    <w:rsid w:val="00AE4F55"/>
    <w:rsid w:val="00AE584B"/>
    <w:rsid w:val="00AE66A7"/>
    <w:rsid w:val="00AE6F69"/>
    <w:rsid w:val="00AF29B5"/>
    <w:rsid w:val="00AF37A8"/>
    <w:rsid w:val="00AF3F2E"/>
    <w:rsid w:val="00AF7C70"/>
    <w:rsid w:val="00B04F6C"/>
    <w:rsid w:val="00B240B7"/>
    <w:rsid w:val="00B24D76"/>
    <w:rsid w:val="00B3334C"/>
    <w:rsid w:val="00B43AD4"/>
    <w:rsid w:val="00B45DB1"/>
    <w:rsid w:val="00B50EBC"/>
    <w:rsid w:val="00B55151"/>
    <w:rsid w:val="00B60CDB"/>
    <w:rsid w:val="00B60F36"/>
    <w:rsid w:val="00B623B8"/>
    <w:rsid w:val="00B67DE7"/>
    <w:rsid w:val="00B7147E"/>
    <w:rsid w:val="00B774A0"/>
    <w:rsid w:val="00B77D77"/>
    <w:rsid w:val="00B81D7F"/>
    <w:rsid w:val="00B86E86"/>
    <w:rsid w:val="00B93151"/>
    <w:rsid w:val="00B93983"/>
    <w:rsid w:val="00B93DBC"/>
    <w:rsid w:val="00BA2F81"/>
    <w:rsid w:val="00BA4478"/>
    <w:rsid w:val="00BA65BB"/>
    <w:rsid w:val="00BB27B0"/>
    <w:rsid w:val="00BD236D"/>
    <w:rsid w:val="00BD7AFE"/>
    <w:rsid w:val="00BF5BF2"/>
    <w:rsid w:val="00C000DA"/>
    <w:rsid w:val="00C004A7"/>
    <w:rsid w:val="00C03B5E"/>
    <w:rsid w:val="00C13AF8"/>
    <w:rsid w:val="00C2236A"/>
    <w:rsid w:val="00C26EAE"/>
    <w:rsid w:val="00C30782"/>
    <w:rsid w:val="00C31B87"/>
    <w:rsid w:val="00C52FF7"/>
    <w:rsid w:val="00C54AA7"/>
    <w:rsid w:val="00C70EE5"/>
    <w:rsid w:val="00C73438"/>
    <w:rsid w:val="00C7412D"/>
    <w:rsid w:val="00C7496D"/>
    <w:rsid w:val="00C74D47"/>
    <w:rsid w:val="00C80AFF"/>
    <w:rsid w:val="00C813B2"/>
    <w:rsid w:val="00C829BB"/>
    <w:rsid w:val="00C82F28"/>
    <w:rsid w:val="00C8508F"/>
    <w:rsid w:val="00C85E3A"/>
    <w:rsid w:val="00CA00E1"/>
    <w:rsid w:val="00CA3448"/>
    <w:rsid w:val="00CA595F"/>
    <w:rsid w:val="00CB4486"/>
    <w:rsid w:val="00CC0B10"/>
    <w:rsid w:val="00CC69AB"/>
    <w:rsid w:val="00CD03A4"/>
    <w:rsid w:val="00CD7BCE"/>
    <w:rsid w:val="00CE6846"/>
    <w:rsid w:val="00CE7442"/>
    <w:rsid w:val="00CF1DAB"/>
    <w:rsid w:val="00CF2FD4"/>
    <w:rsid w:val="00D02066"/>
    <w:rsid w:val="00D02D69"/>
    <w:rsid w:val="00D038F7"/>
    <w:rsid w:val="00D05E9F"/>
    <w:rsid w:val="00D07855"/>
    <w:rsid w:val="00D10D70"/>
    <w:rsid w:val="00D1470B"/>
    <w:rsid w:val="00D20BFD"/>
    <w:rsid w:val="00D23808"/>
    <w:rsid w:val="00D2550C"/>
    <w:rsid w:val="00D268D6"/>
    <w:rsid w:val="00D35467"/>
    <w:rsid w:val="00D3589A"/>
    <w:rsid w:val="00D36E56"/>
    <w:rsid w:val="00D51A82"/>
    <w:rsid w:val="00D575D8"/>
    <w:rsid w:val="00D616ED"/>
    <w:rsid w:val="00D6215F"/>
    <w:rsid w:val="00D67058"/>
    <w:rsid w:val="00D87447"/>
    <w:rsid w:val="00D94EB4"/>
    <w:rsid w:val="00DA3465"/>
    <w:rsid w:val="00DB0D66"/>
    <w:rsid w:val="00DB17B6"/>
    <w:rsid w:val="00DB1812"/>
    <w:rsid w:val="00DC7840"/>
    <w:rsid w:val="00DD63B3"/>
    <w:rsid w:val="00DE7022"/>
    <w:rsid w:val="00DF0147"/>
    <w:rsid w:val="00DF3908"/>
    <w:rsid w:val="00DF3DC5"/>
    <w:rsid w:val="00DF7D9C"/>
    <w:rsid w:val="00E020B9"/>
    <w:rsid w:val="00E04A53"/>
    <w:rsid w:val="00E067DF"/>
    <w:rsid w:val="00E11B25"/>
    <w:rsid w:val="00E1224D"/>
    <w:rsid w:val="00E13551"/>
    <w:rsid w:val="00E16C75"/>
    <w:rsid w:val="00E256F0"/>
    <w:rsid w:val="00E36CE3"/>
    <w:rsid w:val="00E446E0"/>
    <w:rsid w:val="00E47351"/>
    <w:rsid w:val="00E47567"/>
    <w:rsid w:val="00E516C1"/>
    <w:rsid w:val="00E52C34"/>
    <w:rsid w:val="00E550AE"/>
    <w:rsid w:val="00E566AF"/>
    <w:rsid w:val="00E61137"/>
    <w:rsid w:val="00E7000F"/>
    <w:rsid w:val="00E750C3"/>
    <w:rsid w:val="00E751DA"/>
    <w:rsid w:val="00E77193"/>
    <w:rsid w:val="00E85E6C"/>
    <w:rsid w:val="00EB28BF"/>
    <w:rsid w:val="00EB45C8"/>
    <w:rsid w:val="00EC0185"/>
    <w:rsid w:val="00EC4802"/>
    <w:rsid w:val="00EE26F3"/>
    <w:rsid w:val="00EF46A0"/>
    <w:rsid w:val="00F04EDA"/>
    <w:rsid w:val="00F14622"/>
    <w:rsid w:val="00F15C8F"/>
    <w:rsid w:val="00F222E7"/>
    <w:rsid w:val="00F32E7E"/>
    <w:rsid w:val="00F36423"/>
    <w:rsid w:val="00F41D1D"/>
    <w:rsid w:val="00F454D0"/>
    <w:rsid w:val="00F52519"/>
    <w:rsid w:val="00F54205"/>
    <w:rsid w:val="00F61755"/>
    <w:rsid w:val="00F7180D"/>
    <w:rsid w:val="00F81E1C"/>
    <w:rsid w:val="00F90E1C"/>
    <w:rsid w:val="00FA2017"/>
    <w:rsid w:val="00FA21B1"/>
    <w:rsid w:val="00FA3797"/>
    <w:rsid w:val="00FA50DC"/>
    <w:rsid w:val="00FA5235"/>
    <w:rsid w:val="00FC0651"/>
    <w:rsid w:val="00FC5C16"/>
    <w:rsid w:val="00FD09C2"/>
    <w:rsid w:val="00FD173E"/>
    <w:rsid w:val="00FD7430"/>
    <w:rsid w:val="00FE17E8"/>
    <w:rsid w:val="00FE183A"/>
    <w:rsid w:val="00FF1C6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29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2B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742B0"/>
    <w:pPr>
      <w:spacing w:before="100" w:beforeAutospacing="1" w:after="100" w:afterAutospacing="1"/>
    </w:pPr>
    <w:rPr>
      <w:rFonts w:eastAsiaTheme="minorEastAsia"/>
      <w:lang w:eastAsia="es-CL"/>
    </w:rPr>
  </w:style>
  <w:style w:type="paragraph" w:styleId="Textoindependiente2">
    <w:name w:val="Body Text 2"/>
    <w:basedOn w:val="Normal"/>
    <w:link w:val="Textoindependiente2Car"/>
    <w:uiPriority w:val="99"/>
    <w:rsid w:val="003742B0"/>
  </w:style>
  <w:style w:type="character" w:customStyle="1" w:styleId="Textoindependiente2Car">
    <w:name w:val="Texto independiente 2 Car"/>
    <w:basedOn w:val="Fuentedeprrafopredeter"/>
    <w:link w:val="Textoindependiente2"/>
    <w:uiPriority w:val="99"/>
    <w:rsid w:val="003742B0"/>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742B0"/>
    <w:pPr>
      <w:ind w:left="720"/>
      <w:contextualSpacing/>
    </w:pPr>
  </w:style>
  <w:style w:type="paragraph" w:styleId="Encabezado">
    <w:name w:val="header"/>
    <w:basedOn w:val="Normal"/>
    <w:link w:val="EncabezadoCar"/>
    <w:uiPriority w:val="99"/>
    <w:unhideWhenUsed/>
    <w:rsid w:val="009D6FF9"/>
    <w:pPr>
      <w:tabs>
        <w:tab w:val="center" w:pos="4419"/>
        <w:tab w:val="right" w:pos="8838"/>
      </w:tabs>
    </w:pPr>
  </w:style>
  <w:style w:type="character" w:customStyle="1" w:styleId="EncabezadoCar">
    <w:name w:val="Encabezado Car"/>
    <w:basedOn w:val="Fuentedeprrafopredeter"/>
    <w:link w:val="Encabezado"/>
    <w:uiPriority w:val="99"/>
    <w:rsid w:val="009D6FF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9D6FF9"/>
    <w:pPr>
      <w:tabs>
        <w:tab w:val="center" w:pos="4419"/>
        <w:tab w:val="right" w:pos="8838"/>
      </w:tabs>
    </w:pPr>
  </w:style>
  <w:style w:type="character" w:customStyle="1" w:styleId="PiedepginaCar">
    <w:name w:val="Pie de página Car"/>
    <w:basedOn w:val="Fuentedeprrafopredeter"/>
    <w:link w:val="Piedepgina"/>
    <w:uiPriority w:val="99"/>
    <w:rsid w:val="009D6FF9"/>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9D6FF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6FF9"/>
    <w:rPr>
      <w:rFonts w:ascii="Segoe UI" w:eastAsia="Times New Roman" w:hAnsi="Segoe UI" w:cs="Segoe UI"/>
      <w:sz w:val="18"/>
      <w:szCs w:val="18"/>
      <w:lang w:val="es-ES" w:eastAsia="es-ES"/>
    </w:rPr>
  </w:style>
  <w:style w:type="table" w:styleId="Tablaconcuadrcula">
    <w:name w:val="Table Grid"/>
    <w:basedOn w:val="Tablanormal"/>
    <w:rsid w:val="00A213B7"/>
    <w:pPr>
      <w:spacing w:after="0" w:line="240" w:lineRule="auto"/>
    </w:pPr>
    <w:rPr>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A119EE"/>
    <w:pPr>
      <w:spacing w:after="0" w:line="240" w:lineRule="auto"/>
    </w:pPr>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BD236D"/>
    <w:pPr>
      <w:spacing w:after="0" w:line="240" w:lineRule="auto"/>
    </w:pPr>
    <w:rPr>
      <w:rFonts w:eastAsiaTheme="minorEastAsia"/>
      <w:lang w:eastAsia="es-CL"/>
    </w:rPr>
  </w:style>
  <w:style w:type="character" w:customStyle="1" w:styleId="SinespaciadoCar">
    <w:name w:val="Sin espaciado Car"/>
    <w:basedOn w:val="Fuentedeprrafopredeter"/>
    <w:link w:val="Sinespaciado"/>
    <w:uiPriority w:val="1"/>
    <w:rsid w:val="00BD236D"/>
    <w:rPr>
      <w:rFonts w:eastAsiaTheme="minorEastAsia"/>
      <w:lang w:eastAsia="es-CL"/>
    </w:rPr>
  </w:style>
  <w:style w:type="character" w:styleId="Refdecomentario">
    <w:name w:val="annotation reference"/>
    <w:basedOn w:val="Fuentedeprrafopredeter"/>
    <w:uiPriority w:val="99"/>
    <w:semiHidden/>
    <w:unhideWhenUsed/>
    <w:rsid w:val="00B45DB1"/>
    <w:rPr>
      <w:sz w:val="16"/>
      <w:szCs w:val="16"/>
    </w:rPr>
  </w:style>
  <w:style w:type="paragraph" w:styleId="Textocomentario">
    <w:name w:val="annotation text"/>
    <w:basedOn w:val="Normal"/>
    <w:link w:val="TextocomentarioCar"/>
    <w:uiPriority w:val="99"/>
    <w:semiHidden/>
    <w:unhideWhenUsed/>
    <w:rsid w:val="00B45DB1"/>
    <w:rPr>
      <w:sz w:val="20"/>
      <w:szCs w:val="20"/>
    </w:rPr>
  </w:style>
  <w:style w:type="character" w:customStyle="1" w:styleId="TextocomentarioCar">
    <w:name w:val="Texto comentario Car"/>
    <w:basedOn w:val="Fuentedeprrafopredeter"/>
    <w:link w:val="Textocomentario"/>
    <w:uiPriority w:val="99"/>
    <w:semiHidden/>
    <w:rsid w:val="00B45DB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B45DB1"/>
    <w:rPr>
      <w:b/>
      <w:bCs/>
    </w:rPr>
  </w:style>
  <w:style w:type="character" w:customStyle="1" w:styleId="AsuntodelcomentarioCar">
    <w:name w:val="Asunto del comentario Car"/>
    <w:basedOn w:val="TextocomentarioCar"/>
    <w:link w:val="Asuntodelcomentario"/>
    <w:uiPriority w:val="99"/>
    <w:semiHidden/>
    <w:rsid w:val="00B45DB1"/>
    <w:rPr>
      <w:rFonts w:ascii="Times New Roman" w:eastAsia="Times New Roman" w:hAnsi="Times New Roman" w:cs="Times New Roman"/>
      <w:b/>
      <w:bCs/>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2B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742B0"/>
    <w:pPr>
      <w:spacing w:before="100" w:beforeAutospacing="1" w:after="100" w:afterAutospacing="1"/>
    </w:pPr>
    <w:rPr>
      <w:rFonts w:eastAsiaTheme="minorEastAsia"/>
      <w:lang w:eastAsia="es-CL"/>
    </w:rPr>
  </w:style>
  <w:style w:type="paragraph" w:styleId="Textoindependiente2">
    <w:name w:val="Body Text 2"/>
    <w:basedOn w:val="Normal"/>
    <w:link w:val="Textoindependiente2Car"/>
    <w:uiPriority w:val="99"/>
    <w:rsid w:val="003742B0"/>
  </w:style>
  <w:style w:type="character" w:customStyle="1" w:styleId="Textoindependiente2Car">
    <w:name w:val="Texto independiente 2 Car"/>
    <w:basedOn w:val="Fuentedeprrafopredeter"/>
    <w:link w:val="Textoindependiente2"/>
    <w:uiPriority w:val="99"/>
    <w:rsid w:val="003742B0"/>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742B0"/>
    <w:pPr>
      <w:ind w:left="720"/>
      <w:contextualSpacing/>
    </w:pPr>
  </w:style>
  <w:style w:type="paragraph" w:styleId="Encabezado">
    <w:name w:val="header"/>
    <w:basedOn w:val="Normal"/>
    <w:link w:val="EncabezadoCar"/>
    <w:uiPriority w:val="99"/>
    <w:unhideWhenUsed/>
    <w:rsid w:val="009D6FF9"/>
    <w:pPr>
      <w:tabs>
        <w:tab w:val="center" w:pos="4419"/>
        <w:tab w:val="right" w:pos="8838"/>
      </w:tabs>
    </w:pPr>
  </w:style>
  <w:style w:type="character" w:customStyle="1" w:styleId="EncabezadoCar">
    <w:name w:val="Encabezado Car"/>
    <w:basedOn w:val="Fuentedeprrafopredeter"/>
    <w:link w:val="Encabezado"/>
    <w:uiPriority w:val="99"/>
    <w:rsid w:val="009D6FF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9D6FF9"/>
    <w:pPr>
      <w:tabs>
        <w:tab w:val="center" w:pos="4419"/>
        <w:tab w:val="right" w:pos="8838"/>
      </w:tabs>
    </w:pPr>
  </w:style>
  <w:style w:type="character" w:customStyle="1" w:styleId="PiedepginaCar">
    <w:name w:val="Pie de página Car"/>
    <w:basedOn w:val="Fuentedeprrafopredeter"/>
    <w:link w:val="Piedepgina"/>
    <w:uiPriority w:val="99"/>
    <w:rsid w:val="009D6FF9"/>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9D6FF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6FF9"/>
    <w:rPr>
      <w:rFonts w:ascii="Segoe UI" w:eastAsia="Times New Roman" w:hAnsi="Segoe UI" w:cs="Segoe UI"/>
      <w:sz w:val="18"/>
      <w:szCs w:val="18"/>
      <w:lang w:val="es-ES" w:eastAsia="es-ES"/>
    </w:rPr>
  </w:style>
  <w:style w:type="table" w:styleId="Tablaconcuadrcula">
    <w:name w:val="Table Grid"/>
    <w:basedOn w:val="Tablanormal"/>
    <w:rsid w:val="00A213B7"/>
    <w:pPr>
      <w:spacing w:after="0" w:line="240" w:lineRule="auto"/>
    </w:pPr>
    <w:rPr>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A119EE"/>
    <w:pPr>
      <w:spacing w:after="0" w:line="240" w:lineRule="auto"/>
    </w:pPr>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BD236D"/>
    <w:pPr>
      <w:spacing w:after="0" w:line="240" w:lineRule="auto"/>
    </w:pPr>
    <w:rPr>
      <w:rFonts w:eastAsiaTheme="minorEastAsia"/>
      <w:lang w:eastAsia="es-CL"/>
    </w:rPr>
  </w:style>
  <w:style w:type="character" w:customStyle="1" w:styleId="SinespaciadoCar">
    <w:name w:val="Sin espaciado Car"/>
    <w:basedOn w:val="Fuentedeprrafopredeter"/>
    <w:link w:val="Sinespaciado"/>
    <w:uiPriority w:val="1"/>
    <w:rsid w:val="00BD236D"/>
    <w:rPr>
      <w:rFonts w:eastAsiaTheme="minorEastAsia"/>
      <w:lang w:eastAsia="es-CL"/>
    </w:rPr>
  </w:style>
  <w:style w:type="character" w:styleId="Refdecomentario">
    <w:name w:val="annotation reference"/>
    <w:basedOn w:val="Fuentedeprrafopredeter"/>
    <w:uiPriority w:val="99"/>
    <w:semiHidden/>
    <w:unhideWhenUsed/>
    <w:rsid w:val="00B45DB1"/>
    <w:rPr>
      <w:sz w:val="16"/>
      <w:szCs w:val="16"/>
    </w:rPr>
  </w:style>
  <w:style w:type="paragraph" w:styleId="Textocomentario">
    <w:name w:val="annotation text"/>
    <w:basedOn w:val="Normal"/>
    <w:link w:val="TextocomentarioCar"/>
    <w:uiPriority w:val="99"/>
    <w:semiHidden/>
    <w:unhideWhenUsed/>
    <w:rsid w:val="00B45DB1"/>
    <w:rPr>
      <w:sz w:val="20"/>
      <w:szCs w:val="20"/>
    </w:rPr>
  </w:style>
  <w:style w:type="character" w:customStyle="1" w:styleId="TextocomentarioCar">
    <w:name w:val="Texto comentario Car"/>
    <w:basedOn w:val="Fuentedeprrafopredeter"/>
    <w:link w:val="Textocomentario"/>
    <w:uiPriority w:val="99"/>
    <w:semiHidden/>
    <w:rsid w:val="00B45DB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B45DB1"/>
    <w:rPr>
      <w:b/>
      <w:bCs/>
    </w:rPr>
  </w:style>
  <w:style w:type="character" w:customStyle="1" w:styleId="AsuntodelcomentarioCar">
    <w:name w:val="Asunto del comentario Car"/>
    <w:basedOn w:val="TextocomentarioCar"/>
    <w:link w:val="Asuntodelcomentario"/>
    <w:uiPriority w:val="99"/>
    <w:semiHidden/>
    <w:rsid w:val="00B45DB1"/>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CAA32-F681-4693-BCE5-0808AC1D8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3999</Words>
  <Characters>21999</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usuario1</dc:creator>
  <cp:lastModifiedBy>Psicologia 3</cp:lastModifiedBy>
  <cp:revision>2</cp:revision>
  <cp:lastPrinted>2017-09-13T14:50:00Z</cp:lastPrinted>
  <dcterms:created xsi:type="dcterms:W3CDTF">2018-04-11T21:32:00Z</dcterms:created>
  <dcterms:modified xsi:type="dcterms:W3CDTF">2018-04-11T21:32:00Z</dcterms:modified>
</cp:coreProperties>
</file>